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9E5F" w14:textId="77777777" w:rsidR="00234F97" w:rsidRPr="002B2AB9" w:rsidRDefault="00AE3AFA">
      <w:pPr>
        <w:spacing w:after="220"/>
        <w:jc w:val="center"/>
        <w:rPr>
          <w:b/>
          <w:sz w:val="32"/>
          <w:szCs w:val="32"/>
          <w:lang w:val="ru-RU"/>
        </w:rPr>
      </w:pPr>
      <w:r w:rsidRPr="002B2AB9">
        <w:rPr>
          <w:b/>
          <w:sz w:val="32"/>
          <w:szCs w:val="32"/>
          <w:lang w:val="ru-RU"/>
        </w:rPr>
        <w:t xml:space="preserve">НОМИНАЦИЯ: МУЗЫКАЛЬНАЯ </w:t>
      </w:r>
      <w:r w:rsidRPr="002B2AB9">
        <w:rPr>
          <w:b/>
          <w:sz w:val="32"/>
          <w:szCs w:val="32"/>
          <w:lang w:val="ru-RU"/>
        </w:rPr>
        <w:t>ЗВУКОРЕЖИССУРА</w:t>
      </w:r>
    </w:p>
    <w:p w14:paraId="5A555383" w14:textId="77777777" w:rsidR="00234F97" w:rsidRPr="002B2AB9" w:rsidRDefault="00AE3AFA">
      <w:pPr>
        <w:rPr>
          <w:sz w:val="27"/>
          <w:szCs w:val="27"/>
          <w:lang w:val="ru-RU"/>
        </w:rPr>
      </w:pPr>
      <w:r w:rsidRPr="002B2AB9">
        <w:rPr>
          <w:b/>
          <w:sz w:val="27"/>
          <w:szCs w:val="27"/>
          <w:lang w:val="ru-RU"/>
        </w:rPr>
        <w:br/>
      </w:r>
      <w:r w:rsidRPr="002B2AB9">
        <w:rPr>
          <w:b/>
          <w:sz w:val="27"/>
          <w:szCs w:val="27"/>
        </w:rPr>
        <w:t>Председатель жюри</w:t>
      </w:r>
      <w:r w:rsidRPr="002B2AB9">
        <w:rPr>
          <w:sz w:val="27"/>
          <w:szCs w:val="27"/>
        </w:rPr>
        <w:t xml:space="preserve">: </w:t>
      </w:r>
      <w:r w:rsidRPr="002B2AB9">
        <w:rPr>
          <w:b/>
          <w:sz w:val="27"/>
          <w:szCs w:val="27"/>
        </w:rPr>
        <w:t>Рябенко Владимир</w:t>
      </w:r>
      <w:r w:rsidRPr="002B2AB9">
        <w:rPr>
          <w:b/>
          <w:spacing w:val="-1"/>
          <w:sz w:val="27"/>
          <w:szCs w:val="27"/>
        </w:rPr>
        <w:t xml:space="preserve"> </w:t>
      </w:r>
      <w:r w:rsidRPr="002B2AB9">
        <w:rPr>
          <w:b/>
          <w:sz w:val="27"/>
          <w:szCs w:val="27"/>
        </w:rPr>
        <w:t>Сергеевич</w:t>
      </w:r>
      <w:r w:rsidRPr="002B2AB9">
        <w:rPr>
          <w:b/>
          <w:sz w:val="27"/>
          <w:szCs w:val="27"/>
          <w:lang w:val="ru-RU"/>
        </w:rPr>
        <w:t xml:space="preserve"> - </w:t>
      </w:r>
      <w:r w:rsidRPr="002B2AB9">
        <w:rPr>
          <w:sz w:val="27"/>
          <w:szCs w:val="27"/>
        </w:rPr>
        <w:t xml:space="preserve">Ведущий звукорежиссер Государственного академического Мариинского театра. Многие диски Мариинского лейбла были созданы при его непосредственном участии. Лауреат многочисленных международных </w:t>
      </w:r>
      <w:r w:rsidRPr="002B2AB9">
        <w:rPr>
          <w:sz w:val="27"/>
          <w:szCs w:val="27"/>
        </w:rPr>
        <w:t>премий, включая Международную премию классической музыки (ICMA 2014, ICMA 2015, ICMA 2016).</w:t>
      </w:r>
    </w:p>
    <w:p w14:paraId="1671C0DA" w14:textId="77777777" w:rsidR="00234F97" w:rsidRPr="002B2AB9" w:rsidRDefault="00234F97">
      <w:pPr>
        <w:rPr>
          <w:sz w:val="27"/>
          <w:szCs w:val="27"/>
          <w:lang w:val="ru-RU"/>
        </w:rPr>
      </w:pPr>
    </w:p>
    <w:p w14:paraId="25003321" w14:textId="77777777" w:rsidR="00234F97" w:rsidRPr="002B2AB9" w:rsidRDefault="00AE3AFA">
      <w:pPr>
        <w:rPr>
          <w:sz w:val="27"/>
          <w:szCs w:val="27"/>
          <w:lang w:val="ru-RU"/>
        </w:rPr>
      </w:pPr>
      <w:r w:rsidRPr="002B2AB9">
        <w:rPr>
          <w:b/>
          <w:bCs/>
          <w:sz w:val="27"/>
          <w:szCs w:val="27"/>
        </w:rPr>
        <w:t>Члены жюри:</w:t>
      </w:r>
      <w:r w:rsidRPr="002B2AB9">
        <w:rPr>
          <w:b/>
          <w:bCs/>
          <w:sz w:val="27"/>
          <w:szCs w:val="27"/>
          <w:lang w:val="ru-RU"/>
        </w:rPr>
        <w:t xml:space="preserve"> </w:t>
      </w:r>
      <w:r w:rsidRPr="002B2AB9">
        <w:rPr>
          <w:sz w:val="27"/>
          <w:szCs w:val="27"/>
          <w:lang w:val="ru-RU"/>
        </w:rPr>
        <w:br/>
      </w:r>
      <w:r w:rsidRPr="002B2AB9">
        <w:rPr>
          <w:sz w:val="27"/>
          <w:szCs w:val="27"/>
          <w:lang w:val="ru-RU"/>
        </w:rPr>
        <w:br/>
      </w:r>
      <w:r w:rsidRPr="002B2AB9">
        <w:rPr>
          <w:b/>
          <w:sz w:val="27"/>
          <w:szCs w:val="27"/>
        </w:rPr>
        <w:t>Борисов</w:t>
      </w:r>
      <w:r w:rsidRPr="002B2AB9">
        <w:rPr>
          <w:b/>
          <w:spacing w:val="-2"/>
          <w:sz w:val="27"/>
          <w:szCs w:val="27"/>
        </w:rPr>
        <w:t xml:space="preserve"> </w:t>
      </w:r>
      <w:r w:rsidRPr="002B2AB9">
        <w:rPr>
          <w:b/>
          <w:sz w:val="27"/>
          <w:szCs w:val="27"/>
        </w:rPr>
        <w:t>Андрей</w:t>
      </w:r>
      <w:r w:rsidRPr="002B2AB9">
        <w:rPr>
          <w:b/>
          <w:spacing w:val="-3"/>
          <w:sz w:val="27"/>
          <w:szCs w:val="27"/>
        </w:rPr>
        <w:t xml:space="preserve"> </w:t>
      </w:r>
      <w:r w:rsidRPr="002B2AB9">
        <w:rPr>
          <w:b/>
          <w:sz w:val="27"/>
          <w:szCs w:val="27"/>
        </w:rPr>
        <w:t>Александрович</w:t>
      </w:r>
      <w:r w:rsidRPr="002B2AB9">
        <w:rPr>
          <w:b/>
          <w:sz w:val="27"/>
          <w:szCs w:val="27"/>
          <w:lang w:val="ru-RU"/>
        </w:rPr>
        <w:t xml:space="preserve"> - </w:t>
      </w:r>
      <w:r w:rsidRPr="002B2AB9">
        <w:rPr>
          <w:sz w:val="27"/>
          <w:szCs w:val="27"/>
          <w:lang w:val="ru-RU"/>
        </w:rPr>
        <w:t xml:space="preserve">Работал </w:t>
      </w:r>
      <w:proofErr w:type="spellStart"/>
      <w:r w:rsidRPr="002B2AB9">
        <w:rPr>
          <w:sz w:val="27"/>
          <w:szCs w:val="27"/>
        </w:rPr>
        <w:t>Заведующи</w:t>
      </w:r>
      <w:proofErr w:type="spellEnd"/>
      <w:r w:rsidRPr="002B2AB9">
        <w:rPr>
          <w:sz w:val="27"/>
          <w:szCs w:val="27"/>
          <w:lang w:val="ru-RU"/>
        </w:rPr>
        <w:t>м</w:t>
      </w:r>
      <w:r w:rsidRPr="002B2AB9">
        <w:rPr>
          <w:sz w:val="27"/>
          <w:szCs w:val="27"/>
        </w:rPr>
        <w:t xml:space="preserve"> студи</w:t>
      </w:r>
      <w:r w:rsidRPr="002B2AB9">
        <w:rPr>
          <w:sz w:val="27"/>
          <w:szCs w:val="27"/>
          <w:lang w:val="ru-RU"/>
        </w:rPr>
        <w:t>ей</w:t>
      </w:r>
      <w:r w:rsidRPr="002B2AB9">
        <w:rPr>
          <w:sz w:val="27"/>
          <w:szCs w:val="27"/>
        </w:rPr>
        <w:t xml:space="preserve"> звукозаписи в Московском театре «Мастерская Петра Фоменко».  Саунд-дизайнер в </w:t>
      </w:r>
      <w:proofErr w:type="spellStart"/>
      <w:r w:rsidRPr="002B2AB9">
        <w:rPr>
          <w:sz w:val="27"/>
          <w:szCs w:val="27"/>
        </w:rPr>
        <w:t>Agenda.Media</w:t>
      </w:r>
      <w:proofErr w:type="spellEnd"/>
      <w:r w:rsidRPr="002B2AB9">
        <w:rPr>
          <w:sz w:val="27"/>
          <w:szCs w:val="27"/>
        </w:rPr>
        <w:t>.</w:t>
      </w:r>
      <w:r w:rsidRPr="002B2AB9">
        <w:rPr>
          <w:sz w:val="27"/>
          <w:szCs w:val="27"/>
        </w:rPr>
        <w:t xml:space="preserve"> Композитор и саунд-дизайнер спектаклей и кино.</w:t>
      </w:r>
      <w:r w:rsidRPr="002B2AB9">
        <w:rPr>
          <w:sz w:val="27"/>
          <w:szCs w:val="27"/>
          <w:lang w:val="ru-RU"/>
        </w:rPr>
        <w:t xml:space="preserve"> В настоящее время - в</w:t>
      </w:r>
      <w:r w:rsidRPr="002B2AB9">
        <w:rPr>
          <w:sz w:val="27"/>
          <w:szCs w:val="27"/>
        </w:rPr>
        <w:t>едущий инженер Многофункционального учебно-производственного центра звукозаписи и звукорежиссуры</w:t>
      </w:r>
      <w:r w:rsidRPr="002B2AB9">
        <w:rPr>
          <w:sz w:val="27"/>
          <w:szCs w:val="27"/>
          <w:lang w:val="ru-RU"/>
        </w:rPr>
        <w:t xml:space="preserve"> Московской консерватории.</w:t>
      </w:r>
    </w:p>
    <w:p w14:paraId="13B63ADA" w14:textId="77777777" w:rsidR="00234F97" w:rsidRPr="002B2AB9" w:rsidRDefault="00234F97">
      <w:pPr>
        <w:rPr>
          <w:sz w:val="27"/>
          <w:szCs w:val="27"/>
          <w:lang w:val="ru-RU"/>
        </w:rPr>
      </w:pPr>
    </w:p>
    <w:p w14:paraId="50FC8A12" w14:textId="77777777" w:rsidR="00234F97" w:rsidRPr="002B2AB9" w:rsidRDefault="00AE3AFA">
      <w:pPr>
        <w:spacing w:after="220"/>
        <w:rPr>
          <w:b/>
          <w:sz w:val="27"/>
          <w:szCs w:val="27"/>
          <w:lang w:val="ru-RU"/>
        </w:rPr>
      </w:pPr>
      <w:r w:rsidRPr="002B2AB9">
        <w:rPr>
          <w:b/>
          <w:sz w:val="27"/>
          <w:szCs w:val="27"/>
        </w:rPr>
        <w:t>Крылов Владислав Константинович</w:t>
      </w:r>
      <w:r w:rsidRPr="002B2AB9">
        <w:rPr>
          <w:b/>
          <w:sz w:val="27"/>
          <w:szCs w:val="27"/>
          <w:lang w:val="ru-RU"/>
        </w:rPr>
        <w:t xml:space="preserve"> - </w:t>
      </w:r>
      <w:r w:rsidRPr="002B2AB9">
        <w:rPr>
          <w:sz w:val="27"/>
          <w:szCs w:val="27"/>
          <w:lang w:val="ru-RU"/>
        </w:rPr>
        <w:t>В</w:t>
      </w:r>
      <w:r w:rsidRPr="002B2AB9">
        <w:rPr>
          <w:sz w:val="27"/>
          <w:szCs w:val="27"/>
        </w:rPr>
        <w:t xml:space="preserve">едущий инженер </w:t>
      </w:r>
      <w:r w:rsidRPr="002B2AB9">
        <w:rPr>
          <w:sz w:val="27"/>
          <w:szCs w:val="27"/>
        </w:rPr>
        <w:t>Многофункционального учебно-производственного центра звукозаписи и звукорежиссуры</w:t>
      </w:r>
      <w:r w:rsidRPr="002B2AB9">
        <w:rPr>
          <w:sz w:val="27"/>
          <w:szCs w:val="27"/>
          <w:lang w:val="ru-RU"/>
        </w:rPr>
        <w:t>,</w:t>
      </w:r>
      <w:r w:rsidRPr="002B2AB9">
        <w:rPr>
          <w:sz w:val="27"/>
          <w:szCs w:val="27"/>
        </w:rPr>
        <w:t xml:space="preserve"> научный сотрудник центра электроакустической музыки Московской государственной консерватории имени П.И. Чайковского.</w:t>
      </w:r>
    </w:p>
    <w:p w14:paraId="0349BC52" w14:textId="77777777" w:rsidR="00234F97" w:rsidRPr="002B2AB9" w:rsidRDefault="00AE3AFA">
      <w:pPr>
        <w:spacing w:after="220"/>
        <w:rPr>
          <w:b/>
          <w:bCs/>
          <w:sz w:val="27"/>
          <w:szCs w:val="27"/>
          <w:lang w:val="ru-RU"/>
        </w:rPr>
      </w:pPr>
      <w:proofErr w:type="spellStart"/>
      <w:r w:rsidRPr="002B2AB9">
        <w:rPr>
          <w:b/>
          <w:sz w:val="27"/>
          <w:szCs w:val="27"/>
        </w:rPr>
        <w:t>Луань</w:t>
      </w:r>
      <w:proofErr w:type="spellEnd"/>
      <w:r w:rsidRPr="002B2AB9">
        <w:rPr>
          <w:b/>
          <w:sz w:val="27"/>
          <w:szCs w:val="27"/>
        </w:rPr>
        <w:t xml:space="preserve"> </w:t>
      </w:r>
      <w:proofErr w:type="spellStart"/>
      <w:r w:rsidRPr="002B2AB9">
        <w:rPr>
          <w:b/>
          <w:sz w:val="27"/>
          <w:szCs w:val="27"/>
        </w:rPr>
        <w:t>Тяньцюань</w:t>
      </w:r>
      <w:proofErr w:type="spellEnd"/>
      <w:r w:rsidRPr="002B2AB9">
        <w:rPr>
          <w:b/>
          <w:spacing w:val="-1"/>
          <w:sz w:val="27"/>
          <w:szCs w:val="27"/>
        </w:rPr>
        <w:t xml:space="preserve"> </w:t>
      </w:r>
      <w:r w:rsidRPr="002B2AB9">
        <w:rPr>
          <w:b/>
          <w:sz w:val="27"/>
          <w:szCs w:val="27"/>
        </w:rPr>
        <w:t>(КНР)</w:t>
      </w:r>
      <w:r w:rsidRPr="002B2AB9">
        <w:rPr>
          <w:b/>
          <w:sz w:val="27"/>
          <w:szCs w:val="27"/>
          <w:lang w:val="ru-RU"/>
        </w:rPr>
        <w:t xml:space="preserve"> – </w:t>
      </w:r>
      <w:r w:rsidRPr="002B2AB9">
        <w:rPr>
          <w:sz w:val="27"/>
          <w:szCs w:val="27"/>
        </w:rPr>
        <w:t>Лауреат международных и всеросси</w:t>
      </w:r>
      <w:r w:rsidRPr="002B2AB9">
        <w:rPr>
          <w:sz w:val="27"/>
          <w:szCs w:val="27"/>
        </w:rPr>
        <w:t xml:space="preserve">йских конкурсов звукорежиссеров. Член Союза российских музыкантов, Гильдии звукорежиссеров, ассоциации звуковых техников AES. </w:t>
      </w:r>
      <w:r w:rsidRPr="002B2AB9">
        <w:rPr>
          <w:sz w:val="27"/>
          <w:szCs w:val="27"/>
          <w:lang w:val="ru-RU"/>
        </w:rPr>
        <w:t>Исполнительный</w:t>
      </w:r>
      <w:r w:rsidRPr="002B2AB9">
        <w:rPr>
          <w:sz w:val="27"/>
          <w:szCs w:val="27"/>
        </w:rPr>
        <w:t xml:space="preserve"> директор Союза китайских художников и музыкантов.</w:t>
      </w:r>
    </w:p>
    <w:p w14:paraId="3ECA38DB" w14:textId="77777777" w:rsidR="00234F97" w:rsidRPr="002B2AB9" w:rsidRDefault="00AE3AFA">
      <w:pPr>
        <w:rPr>
          <w:rFonts w:ascii="Times New Roman" w:hAnsi="Times New Roman"/>
          <w:sz w:val="24"/>
          <w:lang w:val="ru-RU"/>
        </w:rPr>
      </w:pPr>
      <w:proofErr w:type="spellStart"/>
      <w:r w:rsidRPr="002B2AB9">
        <w:rPr>
          <w:b/>
          <w:sz w:val="27"/>
          <w:szCs w:val="27"/>
        </w:rPr>
        <w:t>Шокина</w:t>
      </w:r>
      <w:proofErr w:type="spellEnd"/>
      <w:r w:rsidRPr="002B2AB9">
        <w:rPr>
          <w:b/>
          <w:spacing w:val="-1"/>
          <w:sz w:val="27"/>
          <w:szCs w:val="27"/>
        </w:rPr>
        <w:t xml:space="preserve"> </w:t>
      </w:r>
      <w:r w:rsidRPr="002B2AB9">
        <w:rPr>
          <w:b/>
          <w:sz w:val="27"/>
          <w:szCs w:val="27"/>
        </w:rPr>
        <w:t>Мария</w:t>
      </w:r>
      <w:r w:rsidRPr="002B2AB9">
        <w:rPr>
          <w:b/>
          <w:spacing w:val="-3"/>
          <w:sz w:val="27"/>
          <w:szCs w:val="27"/>
        </w:rPr>
        <w:t xml:space="preserve"> </w:t>
      </w:r>
      <w:r w:rsidRPr="002B2AB9">
        <w:rPr>
          <w:b/>
          <w:sz w:val="27"/>
          <w:szCs w:val="27"/>
        </w:rPr>
        <w:t>Алексеевна</w:t>
      </w:r>
      <w:r w:rsidRPr="002B2AB9">
        <w:rPr>
          <w:b/>
          <w:sz w:val="27"/>
          <w:szCs w:val="27"/>
          <w:lang w:val="ru-RU"/>
        </w:rPr>
        <w:t xml:space="preserve"> - </w:t>
      </w:r>
      <w:r w:rsidRPr="002B2AB9">
        <w:rPr>
          <w:sz w:val="27"/>
          <w:szCs w:val="27"/>
        </w:rPr>
        <w:t>Музыкальный звукорежиссёр высшей квалиф</w:t>
      </w:r>
      <w:r w:rsidRPr="002B2AB9">
        <w:rPr>
          <w:sz w:val="27"/>
          <w:szCs w:val="27"/>
        </w:rPr>
        <w:t>икации, FOH Московского Государственного Академического Детского музыкального театра им. Н.И. Сац. Лауреат премии Чистый звук 2021. Член гильдии звукорежиссёров Российского музыкального союза. Приглашённый эксперт ГАК кафедры звукорежиссуры МГИК.</w:t>
      </w:r>
    </w:p>
    <w:p w14:paraId="6EF403B2" w14:textId="77777777" w:rsidR="00234F97" w:rsidRPr="002B2AB9" w:rsidRDefault="00234F97">
      <w:pPr>
        <w:rPr>
          <w:rFonts w:ascii="Times New Roman" w:eastAsia="Times New Roman" w:hAnsi="Times New Roman" w:cs="Times New Roman"/>
          <w:sz w:val="24"/>
          <w:lang w:val="ru-RU"/>
        </w:rPr>
      </w:pPr>
    </w:p>
    <w:p w14:paraId="223EC837" w14:textId="77777777" w:rsidR="00234F97" w:rsidRPr="002B2AB9" w:rsidRDefault="00AE3AFA">
      <w:pPr>
        <w:spacing w:after="220"/>
        <w:rPr>
          <w:b/>
          <w:sz w:val="27"/>
          <w:szCs w:val="27"/>
        </w:rPr>
      </w:pPr>
      <w:r w:rsidRPr="002B2AB9">
        <w:rPr>
          <w:b/>
          <w:sz w:val="27"/>
          <w:szCs w:val="27"/>
        </w:rPr>
        <w:t xml:space="preserve">Условия </w:t>
      </w:r>
      <w:r w:rsidRPr="002B2AB9">
        <w:rPr>
          <w:b/>
          <w:sz w:val="27"/>
          <w:szCs w:val="27"/>
        </w:rPr>
        <w:t>конкурса</w:t>
      </w:r>
    </w:p>
    <w:p w14:paraId="5D93A5E5" w14:textId="77777777" w:rsidR="00234F97" w:rsidRPr="002B2AB9" w:rsidRDefault="00AE3AFA">
      <w:pPr>
        <w:spacing w:after="220"/>
        <w:rPr>
          <w:sz w:val="27"/>
          <w:szCs w:val="27"/>
        </w:rPr>
      </w:pPr>
      <w:r w:rsidRPr="002B2AB9">
        <w:rPr>
          <w:sz w:val="27"/>
          <w:szCs w:val="27"/>
        </w:rPr>
        <w:t>Для участия в конкурсе приглашаются:</w:t>
      </w:r>
    </w:p>
    <w:p w14:paraId="045019B6" w14:textId="77777777" w:rsidR="00234F97" w:rsidRPr="002B2AB9" w:rsidRDefault="00AE3AFA">
      <w:pPr>
        <w:numPr>
          <w:ilvl w:val="0"/>
          <w:numId w:val="5"/>
        </w:numPr>
        <w:ind w:left="1020" w:right="40"/>
      </w:pPr>
      <w:r w:rsidRPr="002B2AB9">
        <w:rPr>
          <w:sz w:val="27"/>
          <w:szCs w:val="27"/>
          <w:lang w:val="ru-RU"/>
        </w:rPr>
        <w:t>учащиеся</w:t>
      </w:r>
      <w:r w:rsidRPr="002B2AB9">
        <w:rPr>
          <w:sz w:val="27"/>
          <w:szCs w:val="27"/>
        </w:rPr>
        <w:t xml:space="preserve"> средних специальных учебных </w:t>
      </w:r>
      <w:proofErr w:type="spellStart"/>
      <w:r w:rsidRPr="002B2AB9">
        <w:rPr>
          <w:sz w:val="27"/>
          <w:szCs w:val="27"/>
        </w:rPr>
        <w:t>заведени</w:t>
      </w:r>
      <w:proofErr w:type="spellEnd"/>
      <w:r w:rsidRPr="002B2AB9">
        <w:rPr>
          <w:sz w:val="27"/>
          <w:szCs w:val="27"/>
          <w:lang w:val="ru-RU"/>
        </w:rPr>
        <w:t>й</w:t>
      </w:r>
      <w:r w:rsidRPr="002B2AB9">
        <w:rPr>
          <w:sz w:val="27"/>
          <w:szCs w:val="27"/>
        </w:rPr>
        <w:t>;</w:t>
      </w:r>
    </w:p>
    <w:p w14:paraId="0FF71497" w14:textId="77777777" w:rsidR="00234F97" w:rsidRPr="002B2AB9" w:rsidRDefault="00AE3AFA">
      <w:pPr>
        <w:numPr>
          <w:ilvl w:val="0"/>
          <w:numId w:val="5"/>
        </w:numPr>
        <w:ind w:left="1020" w:right="40"/>
      </w:pPr>
      <w:r w:rsidRPr="002B2AB9">
        <w:rPr>
          <w:sz w:val="27"/>
          <w:szCs w:val="27"/>
        </w:rPr>
        <w:lastRenderedPageBreak/>
        <w:t>студенты ВУЗов;</w:t>
      </w:r>
    </w:p>
    <w:p w14:paraId="14DDA48C" w14:textId="77777777" w:rsidR="00234F97" w:rsidRPr="002B2AB9" w:rsidRDefault="00AE3AFA">
      <w:pPr>
        <w:numPr>
          <w:ilvl w:val="0"/>
          <w:numId w:val="5"/>
        </w:numPr>
        <w:ind w:left="1020" w:right="40"/>
      </w:pPr>
      <w:r w:rsidRPr="002B2AB9">
        <w:rPr>
          <w:sz w:val="27"/>
          <w:szCs w:val="27"/>
        </w:rPr>
        <w:t>ассистенты-стажеры музыкальных ВУЗов.</w:t>
      </w:r>
      <w:r w:rsidRPr="002B2AB9">
        <w:rPr>
          <w:sz w:val="27"/>
          <w:szCs w:val="27"/>
          <w:lang w:val="ru-RU"/>
        </w:rPr>
        <w:br/>
      </w:r>
    </w:p>
    <w:p w14:paraId="15FE5179" w14:textId="77777777" w:rsidR="00234F97" w:rsidRPr="002B2AB9" w:rsidRDefault="00AE3AFA">
      <w:pPr>
        <w:spacing w:after="220"/>
        <w:rPr>
          <w:b/>
          <w:bCs/>
          <w:sz w:val="27"/>
          <w:szCs w:val="27"/>
          <w:lang w:val="ru-RU"/>
        </w:rPr>
      </w:pPr>
      <w:r w:rsidRPr="002B2AB9">
        <w:rPr>
          <w:b/>
          <w:bCs/>
          <w:sz w:val="27"/>
          <w:szCs w:val="27"/>
          <w:lang w:val="ru-RU"/>
        </w:rPr>
        <w:t>Конкурс</w:t>
      </w:r>
      <w:r w:rsidRPr="002B2AB9">
        <w:rPr>
          <w:b/>
          <w:bCs/>
          <w:sz w:val="27"/>
          <w:szCs w:val="27"/>
        </w:rPr>
        <w:t xml:space="preserve"> проводится в </w:t>
      </w:r>
      <w:r w:rsidRPr="002B2AB9">
        <w:rPr>
          <w:b/>
          <w:bCs/>
          <w:sz w:val="27"/>
          <w:szCs w:val="27"/>
          <w:lang w:val="ru-RU"/>
        </w:rPr>
        <w:t>двух</w:t>
      </w:r>
      <w:r w:rsidRPr="002B2AB9">
        <w:rPr>
          <w:b/>
          <w:bCs/>
          <w:sz w:val="27"/>
          <w:szCs w:val="27"/>
        </w:rPr>
        <w:t xml:space="preserve"> возрастных группах, 2-я старшая возрастная группа – без ограничения возраста (при условии предоставления справки с места обучения)</w:t>
      </w:r>
      <w:r w:rsidRPr="002B2AB9">
        <w:rPr>
          <w:b/>
          <w:bCs/>
          <w:sz w:val="27"/>
          <w:szCs w:val="27"/>
          <w:lang w:val="ru-RU"/>
        </w:rPr>
        <w:t>:</w:t>
      </w:r>
    </w:p>
    <w:p w14:paraId="588854CA" w14:textId="77777777" w:rsidR="00234F97" w:rsidRPr="002B2AB9" w:rsidRDefault="00AE3AFA">
      <w:pPr>
        <w:numPr>
          <w:ilvl w:val="0"/>
          <w:numId w:val="6"/>
        </w:numPr>
        <w:ind w:left="1020" w:right="40"/>
      </w:pPr>
      <w:r w:rsidRPr="002B2AB9">
        <w:rPr>
          <w:sz w:val="27"/>
          <w:szCs w:val="27"/>
        </w:rPr>
        <w:t>1-я старшая возрастная группа – 18–21 год</w:t>
      </w:r>
    </w:p>
    <w:p w14:paraId="0129AE51" w14:textId="77777777" w:rsidR="00234F97" w:rsidRPr="002B2AB9" w:rsidRDefault="00AE3AFA">
      <w:pPr>
        <w:numPr>
          <w:ilvl w:val="0"/>
          <w:numId w:val="6"/>
        </w:numPr>
        <w:spacing w:after="200"/>
        <w:ind w:left="1020" w:right="40"/>
      </w:pPr>
      <w:r w:rsidRPr="002B2AB9">
        <w:rPr>
          <w:sz w:val="27"/>
          <w:szCs w:val="27"/>
        </w:rPr>
        <w:t xml:space="preserve">2-я старшая возрастная группа – </w:t>
      </w:r>
      <w:r w:rsidRPr="002B2AB9">
        <w:rPr>
          <w:sz w:val="27"/>
          <w:szCs w:val="27"/>
          <w:lang w:val="ru-RU"/>
        </w:rPr>
        <w:t>от 22 лет.</w:t>
      </w:r>
    </w:p>
    <w:p w14:paraId="3711003D" w14:textId="77777777" w:rsidR="00234F97" w:rsidRPr="002B2AB9" w:rsidRDefault="00AE3AFA">
      <w:pPr>
        <w:spacing w:after="220"/>
        <w:rPr>
          <w:b/>
          <w:bCs/>
          <w:sz w:val="27"/>
          <w:szCs w:val="27"/>
        </w:rPr>
      </w:pPr>
      <w:r w:rsidRPr="002B2AB9">
        <w:rPr>
          <w:b/>
          <w:bCs/>
          <w:sz w:val="27"/>
          <w:szCs w:val="27"/>
        </w:rPr>
        <w:t>Конкурс проводится по следующим направ</w:t>
      </w:r>
      <w:r w:rsidRPr="002B2AB9">
        <w:rPr>
          <w:b/>
          <w:bCs/>
          <w:sz w:val="27"/>
          <w:szCs w:val="27"/>
        </w:rPr>
        <w:t xml:space="preserve">лениям </w:t>
      </w:r>
      <w:r w:rsidRPr="002B2AB9">
        <w:rPr>
          <w:b/>
          <w:bCs/>
          <w:sz w:val="27"/>
          <w:szCs w:val="27"/>
          <w:u w:val="single"/>
        </w:rPr>
        <w:t>академической</w:t>
      </w:r>
      <w:r w:rsidRPr="002B2AB9">
        <w:rPr>
          <w:b/>
          <w:bCs/>
          <w:sz w:val="27"/>
          <w:szCs w:val="27"/>
          <w:u w:val="single"/>
          <w:lang w:val="ru-RU"/>
        </w:rPr>
        <w:t xml:space="preserve"> </w:t>
      </w:r>
      <w:r w:rsidRPr="002B2AB9">
        <w:rPr>
          <w:b/>
          <w:bCs/>
          <w:sz w:val="27"/>
          <w:szCs w:val="27"/>
        </w:rPr>
        <w:t>звукозаписи:</w:t>
      </w:r>
    </w:p>
    <w:p w14:paraId="22430173" w14:textId="77777777" w:rsidR="00234F97" w:rsidRPr="002B2AB9" w:rsidRDefault="00AE3AFA">
      <w:pPr>
        <w:numPr>
          <w:ilvl w:val="0"/>
          <w:numId w:val="7"/>
        </w:numPr>
        <w:ind w:left="1020" w:right="40"/>
      </w:pPr>
      <w:r w:rsidRPr="002B2AB9">
        <w:rPr>
          <w:sz w:val="27"/>
          <w:szCs w:val="27"/>
        </w:rPr>
        <w:t>Сольное исполнительство - фортепиано</w:t>
      </w:r>
    </w:p>
    <w:p w14:paraId="7F9B5D2F" w14:textId="77777777" w:rsidR="00234F97" w:rsidRPr="002B2AB9" w:rsidRDefault="00AE3AFA">
      <w:pPr>
        <w:numPr>
          <w:ilvl w:val="0"/>
          <w:numId w:val="7"/>
        </w:numPr>
        <w:ind w:left="1020" w:right="40"/>
      </w:pPr>
      <w:r w:rsidRPr="002B2AB9">
        <w:rPr>
          <w:sz w:val="27"/>
          <w:szCs w:val="27"/>
        </w:rPr>
        <w:t>Сольное исполнительство (инструмент соло без сопровождения, кроме фортепиано)</w:t>
      </w:r>
    </w:p>
    <w:p w14:paraId="0652CE10" w14:textId="77777777" w:rsidR="00234F97" w:rsidRPr="002B2AB9" w:rsidRDefault="00AE3AFA">
      <w:pPr>
        <w:numPr>
          <w:ilvl w:val="0"/>
          <w:numId w:val="7"/>
        </w:numPr>
        <w:ind w:left="1020" w:right="40"/>
      </w:pPr>
      <w:r w:rsidRPr="002B2AB9">
        <w:rPr>
          <w:sz w:val="27"/>
          <w:szCs w:val="27"/>
        </w:rPr>
        <w:t>Камерно-вокальное исполнительство (вокал и фортепиано, вокал и инструментальный ансамбль)</w:t>
      </w:r>
    </w:p>
    <w:p w14:paraId="31B7E433" w14:textId="77777777" w:rsidR="00234F97" w:rsidRPr="002B2AB9" w:rsidRDefault="00AE3AFA">
      <w:pPr>
        <w:numPr>
          <w:ilvl w:val="0"/>
          <w:numId w:val="7"/>
        </w:numPr>
        <w:ind w:left="1020" w:right="40"/>
      </w:pPr>
      <w:r w:rsidRPr="002B2AB9">
        <w:rPr>
          <w:sz w:val="27"/>
          <w:szCs w:val="27"/>
        </w:rPr>
        <w:t>Камерные инструме</w:t>
      </w:r>
      <w:r w:rsidRPr="002B2AB9">
        <w:rPr>
          <w:sz w:val="27"/>
          <w:szCs w:val="27"/>
        </w:rPr>
        <w:t>нтальные ансамбли (от дуэта до октета)</w:t>
      </w:r>
    </w:p>
    <w:p w14:paraId="76BA4EB1" w14:textId="77777777" w:rsidR="00234F97" w:rsidRPr="002B2AB9" w:rsidRDefault="00AE3AFA">
      <w:pPr>
        <w:numPr>
          <w:ilvl w:val="0"/>
          <w:numId w:val="7"/>
        </w:numPr>
        <w:ind w:left="1020" w:right="40"/>
      </w:pPr>
      <w:r w:rsidRPr="002B2AB9">
        <w:rPr>
          <w:sz w:val="27"/>
          <w:szCs w:val="27"/>
        </w:rPr>
        <w:t>Сочинения для оркестра (включая струнные, духовые, большие симфонические, камерные, в том числе с участием солистов)</w:t>
      </w:r>
    </w:p>
    <w:p w14:paraId="6469D828" w14:textId="77777777" w:rsidR="00234F97" w:rsidRPr="002B2AB9" w:rsidRDefault="00AE3AFA">
      <w:pPr>
        <w:numPr>
          <w:ilvl w:val="0"/>
          <w:numId w:val="7"/>
        </w:numPr>
        <w:ind w:left="1020" w:right="40"/>
      </w:pPr>
      <w:r w:rsidRPr="002B2AB9">
        <w:rPr>
          <w:sz w:val="27"/>
          <w:szCs w:val="27"/>
        </w:rPr>
        <w:t xml:space="preserve">Сочинения для хора a </w:t>
      </w:r>
      <w:proofErr w:type="spellStart"/>
      <w:r w:rsidRPr="002B2AB9">
        <w:rPr>
          <w:sz w:val="27"/>
          <w:szCs w:val="27"/>
        </w:rPr>
        <w:t>capella</w:t>
      </w:r>
      <w:proofErr w:type="spellEnd"/>
    </w:p>
    <w:p w14:paraId="4B965A1C" w14:textId="77777777" w:rsidR="00234F97" w:rsidRPr="002B2AB9" w:rsidRDefault="00AE3AFA">
      <w:pPr>
        <w:numPr>
          <w:ilvl w:val="0"/>
          <w:numId w:val="7"/>
        </w:numPr>
        <w:ind w:left="1020" w:right="40"/>
      </w:pPr>
      <w:r w:rsidRPr="002B2AB9">
        <w:rPr>
          <w:sz w:val="27"/>
          <w:szCs w:val="27"/>
        </w:rPr>
        <w:t>Сочинения для хора с сопровождением (хор и фортепиано, хор и оркестр)</w:t>
      </w:r>
    </w:p>
    <w:p w14:paraId="620BCD5F" w14:textId="77777777" w:rsidR="00234F97" w:rsidRPr="002B2AB9" w:rsidRDefault="00AE3AFA">
      <w:pPr>
        <w:numPr>
          <w:ilvl w:val="0"/>
          <w:numId w:val="7"/>
        </w:numPr>
        <w:spacing w:after="200"/>
        <w:ind w:left="1020" w:right="40"/>
      </w:pPr>
      <w:r w:rsidRPr="002B2AB9">
        <w:rPr>
          <w:sz w:val="27"/>
          <w:szCs w:val="27"/>
        </w:rPr>
        <w:t>Сочинения для крупных составов (оратория, произведения для хора, солистов и оркестра, оперная постановка) – специальный приз жюри</w:t>
      </w:r>
    </w:p>
    <w:p w14:paraId="79D2903F" w14:textId="77777777" w:rsidR="00234F97" w:rsidRPr="002B2AB9" w:rsidRDefault="00AE3AFA">
      <w:pPr>
        <w:spacing w:after="220"/>
        <w:rPr>
          <w:sz w:val="27"/>
          <w:szCs w:val="27"/>
          <w:lang w:val="ru-RU"/>
        </w:rPr>
      </w:pPr>
      <w:r w:rsidRPr="002B2AB9">
        <w:rPr>
          <w:sz w:val="27"/>
          <w:szCs w:val="27"/>
        </w:rPr>
        <w:t xml:space="preserve">Прием заявок осуществляется с </w:t>
      </w:r>
      <w:r w:rsidRPr="002B2AB9">
        <w:rPr>
          <w:b/>
          <w:bCs/>
          <w:sz w:val="27"/>
          <w:szCs w:val="27"/>
        </w:rPr>
        <w:t>01 декабря по 29 декабря 202</w:t>
      </w:r>
      <w:r w:rsidRPr="002B2AB9">
        <w:rPr>
          <w:b/>
          <w:bCs/>
          <w:sz w:val="27"/>
          <w:szCs w:val="27"/>
          <w:lang w:val="ru-RU"/>
        </w:rPr>
        <w:t>4</w:t>
      </w:r>
      <w:r w:rsidRPr="002B2AB9">
        <w:rPr>
          <w:b/>
          <w:bCs/>
          <w:sz w:val="27"/>
          <w:szCs w:val="27"/>
        </w:rPr>
        <w:t xml:space="preserve"> г</w:t>
      </w:r>
      <w:r w:rsidRPr="002B2AB9">
        <w:rPr>
          <w:b/>
          <w:bCs/>
          <w:sz w:val="27"/>
          <w:szCs w:val="27"/>
          <w:lang w:val="ru-RU"/>
        </w:rPr>
        <w:t>.</w:t>
      </w:r>
      <w:r w:rsidRPr="002B2AB9">
        <w:rPr>
          <w:sz w:val="27"/>
          <w:szCs w:val="27"/>
        </w:rPr>
        <w:t xml:space="preserve"> включительно.</w:t>
      </w:r>
      <w:r w:rsidRPr="002B2AB9">
        <w:rPr>
          <w:sz w:val="27"/>
          <w:szCs w:val="27"/>
          <w:lang w:val="ru-RU"/>
        </w:rPr>
        <w:t xml:space="preserve"> </w:t>
      </w:r>
    </w:p>
    <w:p w14:paraId="1DF4BFD1" w14:textId="77777777" w:rsidR="00234F97" w:rsidRPr="002B2AB9" w:rsidRDefault="00AE3AFA">
      <w:pPr>
        <w:spacing w:after="220"/>
        <w:rPr>
          <w:sz w:val="27"/>
          <w:szCs w:val="27"/>
        </w:rPr>
      </w:pPr>
      <w:r w:rsidRPr="002B2AB9">
        <w:rPr>
          <w:sz w:val="27"/>
          <w:szCs w:val="27"/>
        </w:rPr>
        <w:t>Конкурс проводится в 2 тура (дистанционно).</w:t>
      </w:r>
    </w:p>
    <w:p w14:paraId="516F8360" w14:textId="77777777" w:rsidR="00234F97" w:rsidRPr="002B2AB9" w:rsidRDefault="00AE3AFA">
      <w:pPr>
        <w:numPr>
          <w:ilvl w:val="0"/>
          <w:numId w:val="8"/>
        </w:numPr>
        <w:ind w:left="1020" w:right="40"/>
      </w:pPr>
      <w:r w:rsidRPr="002B2AB9">
        <w:rPr>
          <w:sz w:val="27"/>
          <w:szCs w:val="27"/>
        </w:rPr>
        <w:t>1 ту</w:t>
      </w:r>
      <w:r w:rsidRPr="002B2AB9">
        <w:rPr>
          <w:sz w:val="27"/>
          <w:szCs w:val="27"/>
        </w:rPr>
        <w:t>р (09–23 января 2024 года)</w:t>
      </w:r>
    </w:p>
    <w:p w14:paraId="3E0FDA88" w14:textId="77777777" w:rsidR="00234F97" w:rsidRPr="002B2AB9" w:rsidRDefault="00AE3AFA">
      <w:pPr>
        <w:numPr>
          <w:ilvl w:val="0"/>
          <w:numId w:val="8"/>
        </w:numPr>
        <w:spacing w:after="200"/>
        <w:ind w:left="1020" w:right="40"/>
      </w:pPr>
      <w:r w:rsidRPr="002B2AB9">
        <w:rPr>
          <w:sz w:val="27"/>
          <w:szCs w:val="27"/>
        </w:rPr>
        <w:t>2 тур (01–05 февраля 2024 года)</w:t>
      </w:r>
    </w:p>
    <w:p w14:paraId="013F7963" w14:textId="77777777" w:rsidR="00234F97" w:rsidRPr="002B2AB9" w:rsidRDefault="00AE3AFA">
      <w:pPr>
        <w:spacing w:line="240" w:lineRule="auto"/>
        <w:rPr>
          <w:sz w:val="27"/>
          <w:szCs w:val="27"/>
          <w:lang w:val="ru-RU"/>
        </w:rPr>
      </w:pPr>
      <w:r w:rsidRPr="002B2AB9">
        <w:rPr>
          <w:sz w:val="27"/>
          <w:szCs w:val="27"/>
        </w:rPr>
        <w:t>На 1 и 2 тур конкурсанты представляют разные записи в одном из выбранных направлений звукозаписи.</w:t>
      </w:r>
      <w:r w:rsidRPr="002B2AB9">
        <w:rPr>
          <w:sz w:val="27"/>
          <w:szCs w:val="27"/>
          <w:lang w:val="ru-RU"/>
        </w:rPr>
        <w:t xml:space="preserve"> </w:t>
      </w:r>
    </w:p>
    <w:p w14:paraId="7B20869B" w14:textId="77777777" w:rsidR="00234F97" w:rsidRPr="002B2AB9" w:rsidRDefault="00234F97">
      <w:pPr>
        <w:spacing w:line="240" w:lineRule="auto"/>
        <w:rPr>
          <w:sz w:val="27"/>
          <w:szCs w:val="27"/>
          <w:lang w:val="ru-RU"/>
        </w:rPr>
      </w:pPr>
    </w:p>
    <w:p w14:paraId="29D8D8A1" w14:textId="2081B2FF" w:rsidR="00234F97" w:rsidRPr="00790FD7" w:rsidRDefault="00790FD7">
      <w:pPr>
        <w:spacing w:line="240" w:lineRule="auto"/>
        <w:rPr>
          <w:b/>
          <w:bCs/>
          <w:color w:val="000000"/>
          <w:spacing w:val="1"/>
          <w:sz w:val="27"/>
          <w:szCs w:val="27"/>
          <w:shd w:val="clear" w:color="auto" w:fill="FFFFFF"/>
          <w:lang w:val="ru-RU"/>
        </w:rPr>
      </w:pPr>
      <w:r w:rsidRPr="00CA6AB3">
        <w:rPr>
          <w:rStyle w:val="ab"/>
          <w:color w:val="000000"/>
          <w:spacing w:val="1"/>
          <w:sz w:val="27"/>
          <w:szCs w:val="27"/>
          <w:shd w:val="clear" w:color="auto" w:fill="FFFFFF"/>
        </w:rPr>
        <w:t>Конкурсные материалы участников предоставляются жюри анонимно, под паролем-идентификатором, присваиваем</w:t>
      </w:r>
      <w:r w:rsidR="006A7978" w:rsidRPr="00CA6AB3">
        <w:rPr>
          <w:rStyle w:val="ab"/>
          <w:color w:val="000000"/>
          <w:spacing w:val="1"/>
          <w:sz w:val="27"/>
          <w:szCs w:val="27"/>
          <w:shd w:val="clear" w:color="auto" w:fill="FFFFFF"/>
          <w:lang w:val="ru-RU"/>
        </w:rPr>
        <w:t>ы</w:t>
      </w:r>
      <w:r w:rsidRPr="00CA6AB3">
        <w:rPr>
          <w:rStyle w:val="ab"/>
          <w:color w:val="000000"/>
          <w:spacing w:val="1"/>
          <w:sz w:val="27"/>
          <w:szCs w:val="27"/>
          <w:shd w:val="clear" w:color="auto" w:fill="FFFFFF"/>
        </w:rPr>
        <w:t xml:space="preserve">м </w:t>
      </w:r>
      <w:r w:rsidRPr="00CA6AB3">
        <w:rPr>
          <w:rStyle w:val="ab"/>
          <w:color w:val="000000"/>
          <w:spacing w:val="1"/>
          <w:sz w:val="27"/>
          <w:szCs w:val="27"/>
          <w:shd w:val="clear" w:color="auto" w:fill="FFFFFF"/>
        </w:rPr>
        <w:lastRenderedPageBreak/>
        <w:t>оргкомитетом конкурса.</w:t>
      </w:r>
      <w:r w:rsidRPr="002B2AB9">
        <w:rPr>
          <w:sz w:val="27"/>
          <w:szCs w:val="27"/>
        </w:rPr>
        <w:br/>
      </w:r>
    </w:p>
    <w:p w14:paraId="7EFB624A" w14:textId="77777777" w:rsidR="00234F97" w:rsidRPr="002B2AB9" w:rsidRDefault="00AE3AFA">
      <w:pPr>
        <w:spacing w:after="220"/>
        <w:rPr>
          <w:sz w:val="27"/>
          <w:szCs w:val="27"/>
        </w:rPr>
      </w:pPr>
      <w:r w:rsidRPr="002B2AB9">
        <w:rPr>
          <w:sz w:val="27"/>
          <w:szCs w:val="27"/>
        </w:rPr>
        <w:t>Хронометраж каждой конкурсной работы – от 3 до 15 минут. Крупные произведения могут быть представлены в виде части цикла или эпизода.</w:t>
      </w:r>
    </w:p>
    <w:p w14:paraId="0CF6ADDE" w14:textId="77777777" w:rsidR="00234F97" w:rsidRPr="002B2AB9" w:rsidRDefault="00AE3AFA">
      <w:pPr>
        <w:spacing w:after="220"/>
        <w:rPr>
          <w:sz w:val="27"/>
          <w:szCs w:val="27"/>
        </w:rPr>
      </w:pPr>
      <w:r w:rsidRPr="002B2AB9">
        <w:rPr>
          <w:sz w:val="27"/>
          <w:szCs w:val="27"/>
        </w:rPr>
        <w:t>Представленные записи должны соответствовать стандарту громкости EBU R 128 и охватыв</w:t>
      </w:r>
      <w:r w:rsidRPr="002B2AB9">
        <w:rPr>
          <w:sz w:val="27"/>
          <w:szCs w:val="27"/>
        </w:rPr>
        <w:t>ать по возможности наиболее широкий динамический диапазон звучания музыкального материала.</w:t>
      </w:r>
    </w:p>
    <w:p w14:paraId="6E78D039" w14:textId="77777777" w:rsidR="00234F97" w:rsidRPr="002B2AB9" w:rsidRDefault="00AE3AFA">
      <w:pPr>
        <w:spacing w:after="220"/>
        <w:rPr>
          <w:sz w:val="27"/>
          <w:szCs w:val="27"/>
        </w:rPr>
      </w:pPr>
      <w:r w:rsidRPr="002B2AB9">
        <w:rPr>
          <w:sz w:val="27"/>
          <w:szCs w:val="27"/>
        </w:rPr>
        <w:t>Конкурсные работы должны быть записаны не ранее 01 января 202</w:t>
      </w:r>
      <w:r w:rsidRPr="002B2AB9">
        <w:rPr>
          <w:sz w:val="27"/>
          <w:szCs w:val="27"/>
          <w:lang w:val="ru-RU"/>
        </w:rPr>
        <w:t>4</w:t>
      </w:r>
      <w:r w:rsidRPr="002B2AB9">
        <w:rPr>
          <w:sz w:val="27"/>
          <w:szCs w:val="27"/>
        </w:rPr>
        <w:t xml:space="preserve"> года.</w:t>
      </w:r>
    </w:p>
    <w:p w14:paraId="2BD90BDA" w14:textId="77777777" w:rsidR="00234F97" w:rsidRPr="002B2AB9" w:rsidRDefault="00AE3AFA">
      <w:pPr>
        <w:spacing w:after="220"/>
        <w:rPr>
          <w:sz w:val="27"/>
          <w:szCs w:val="27"/>
        </w:rPr>
      </w:pPr>
      <w:r w:rsidRPr="002B2AB9">
        <w:rPr>
          <w:sz w:val="27"/>
          <w:szCs w:val="27"/>
        </w:rPr>
        <w:t>Все предоставленные работы и материалы должны быть подлинными и соответствовать профессиональным</w:t>
      </w:r>
      <w:r w:rsidRPr="002B2AB9">
        <w:rPr>
          <w:sz w:val="27"/>
          <w:szCs w:val="27"/>
        </w:rPr>
        <w:t xml:space="preserve"> требованиям. Плагиат и нарушение авторских прав не допускаются, и в случае обнаружения, участник будет дисквалифицирован.</w:t>
      </w:r>
    </w:p>
    <w:p w14:paraId="40A86876" w14:textId="77777777" w:rsidR="00234F97" w:rsidRPr="002B2AB9" w:rsidRDefault="00AE3AFA">
      <w:pPr>
        <w:spacing w:after="220"/>
        <w:rPr>
          <w:sz w:val="27"/>
          <w:szCs w:val="27"/>
          <w:lang w:val="ru-RU"/>
        </w:rPr>
      </w:pPr>
      <w:r w:rsidRPr="002B2AB9">
        <w:rPr>
          <w:sz w:val="27"/>
          <w:szCs w:val="27"/>
        </w:rPr>
        <w:t>Жюри оценивает фонограммы по следующим критериям: пространственное впечатление, стереофоничность, прозрачность, музыкальный и акустич</w:t>
      </w:r>
      <w:r w:rsidRPr="002B2AB9">
        <w:rPr>
          <w:sz w:val="27"/>
          <w:szCs w:val="27"/>
        </w:rPr>
        <w:t xml:space="preserve">еский баланс, </w:t>
      </w:r>
      <w:proofErr w:type="spellStart"/>
      <w:r w:rsidRPr="002B2AB9">
        <w:rPr>
          <w:sz w:val="27"/>
          <w:szCs w:val="27"/>
        </w:rPr>
        <w:t>тембральные</w:t>
      </w:r>
      <w:proofErr w:type="spellEnd"/>
      <w:r w:rsidRPr="002B2AB9">
        <w:rPr>
          <w:sz w:val="27"/>
          <w:szCs w:val="27"/>
        </w:rPr>
        <w:t xml:space="preserve"> характеристики, динамический диапазон, наличие/отсутствие шумов и помех, общая художественная оценка качества фонограммы (включающая уровень музыкального исполнения).</w:t>
      </w:r>
    </w:p>
    <w:p w14:paraId="17BC4E89" w14:textId="77777777" w:rsidR="00234F97" w:rsidRPr="002B2AB9" w:rsidRDefault="00AE3AFA">
      <w:pPr>
        <w:spacing w:after="220"/>
        <w:rPr>
          <w:sz w:val="27"/>
          <w:szCs w:val="27"/>
          <w:lang w:val="ru-RU"/>
        </w:rPr>
      </w:pPr>
      <w:r w:rsidRPr="002B2AB9">
        <w:rPr>
          <w:sz w:val="27"/>
          <w:szCs w:val="27"/>
          <w:lang w:val="ru-RU"/>
        </w:rPr>
        <w:t>Участник</w:t>
      </w:r>
      <w:r w:rsidRPr="002B2AB9">
        <w:rPr>
          <w:sz w:val="27"/>
          <w:szCs w:val="27"/>
        </w:rPr>
        <w:t>, предоставляя экземпляр Аудиозаписи, разрешает использ</w:t>
      </w:r>
      <w:r w:rsidRPr="002B2AB9">
        <w:rPr>
          <w:sz w:val="27"/>
          <w:szCs w:val="27"/>
        </w:rPr>
        <w:t>овать данный</w:t>
      </w:r>
      <w:r w:rsidRPr="002B2AB9">
        <w:rPr>
          <w:sz w:val="27"/>
          <w:szCs w:val="27"/>
          <w:lang w:val="ru-RU"/>
        </w:rPr>
        <w:t xml:space="preserve"> </w:t>
      </w:r>
      <w:r w:rsidRPr="002B2AB9">
        <w:rPr>
          <w:sz w:val="27"/>
          <w:szCs w:val="27"/>
        </w:rPr>
        <w:t xml:space="preserve">экземпляр Аудиозаписи путем прослушивания Аудиозаписи членами Жюри </w:t>
      </w:r>
      <w:r w:rsidRPr="002B2AB9">
        <w:rPr>
          <w:sz w:val="27"/>
          <w:szCs w:val="27"/>
          <w:lang w:val="ru-RU"/>
        </w:rPr>
        <w:t>конкурса</w:t>
      </w:r>
      <w:r w:rsidRPr="002B2AB9">
        <w:rPr>
          <w:sz w:val="27"/>
          <w:szCs w:val="27"/>
        </w:rPr>
        <w:t xml:space="preserve"> (в</w:t>
      </w:r>
      <w:r w:rsidRPr="002B2AB9">
        <w:rPr>
          <w:sz w:val="27"/>
          <w:szCs w:val="27"/>
          <w:lang w:val="ru-RU"/>
        </w:rPr>
        <w:t xml:space="preserve"> </w:t>
      </w:r>
      <w:r w:rsidRPr="002B2AB9">
        <w:rPr>
          <w:sz w:val="27"/>
          <w:szCs w:val="27"/>
        </w:rPr>
        <w:t>том числе способами, указанными в Гражданском кодексе Российской Федерации) в</w:t>
      </w:r>
      <w:r w:rsidRPr="002B2AB9">
        <w:rPr>
          <w:sz w:val="27"/>
          <w:szCs w:val="27"/>
          <w:lang w:val="ru-RU"/>
        </w:rPr>
        <w:t xml:space="preserve"> </w:t>
      </w:r>
      <w:r w:rsidRPr="002B2AB9">
        <w:rPr>
          <w:sz w:val="27"/>
          <w:szCs w:val="27"/>
        </w:rPr>
        <w:t xml:space="preserve">целях экспертной оценки и выбора победителя </w:t>
      </w:r>
      <w:r w:rsidRPr="002B2AB9">
        <w:rPr>
          <w:sz w:val="27"/>
          <w:szCs w:val="27"/>
          <w:lang w:val="ru-RU"/>
        </w:rPr>
        <w:t>конкурса.</w:t>
      </w:r>
    </w:p>
    <w:p w14:paraId="2E1DA52D" w14:textId="77777777" w:rsidR="00234F97" w:rsidRPr="002B2AB9" w:rsidRDefault="00AE3AFA">
      <w:pPr>
        <w:spacing w:after="220"/>
        <w:rPr>
          <w:color w:val="0ECB20"/>
          <w:sz w:val="27"/>
          <w:szCs w:val="27"/>
          <w:u w:val="single"/>
        </w:rPr>
      </w:pPr>
      <w:r w:rsidRPr="002B2AB9">
        <w:rPr>
          <w:sz w:val="27"/>
          <w:szCs w:val="27"/>
        </w:rPr>
        <w:t>Для участия в номинации «Музыкал</w:t>
      </w:r>
      <w:r w:rsidRPr="002B2AB9">
        <w:rPr>
          <w:sz w:val="27"/>
          <w:szCs w:val="27"/>
        </w:rPr>
        <w:t xml:space="preserve">ьная звукорежиссура» необходимо заполнить онлайн-форму регистрации и предоставить следующие документы на электронную почту </w:t>
      </w:r>
      <w:r w:rsidRPr="002B2AB9">
        <w:rPr>
          <w:color w:val="0ECB20"/>
          <w:sz w:val="27"/>
          <w:szCs w:val="27"/>
          <w:u w:val="single"/>
        </w:rPr>
        <w:t>konkurs_MGK@art-center.ru:</w:t>
      </w:r>
    </w:p>
    <w:p w14:paraId="42568D28" w14:textId="77777777" w:rsidR="00234F97" w:rsidRPr="002B2AB9" w:rsidRDefault="00AE3AFA">
      <w:pPr>
        <w:numPr>
          <w:ilvl w:val="0"/>
          <w:numId w:val="9"/>
        </w:numPr>
        <w:ind w:left="1020" w:right="40"/>
      </w:pPr>
      <w:r w:rsidRPr="002B2AB9">
        <w:rPr>
          <w:sz w:val="27"/>
          <w:szCs w:val="27"/>
        </w:rPr>
        <w:t>Справка из учебного заведения, подтверждающая статус обучающегося;</w:t>
      </w:r>
    </w:p>
    <w:p w14:paraId="0D722142" w14:textId="77777777" w:rsidR="00234F97" w:rsidRPr="002B2AB9" w:rsidRDefault="00AE3AFA">
      <w:pPr>
        <w:numPr>
          <w:ilvl w:val="0"/>
          <w:numId w:val="9"/>
        </w:numPr>
        <w:ind w:left="1020" w:right="40"/>
      </w:pPr>
      <w:r w:rsidRPr="002B2AB9">
        <w:rPr>
          <w:sz w:val="27"/>
          <w:szCs w:val="27"/>
        </w:rPr>
        <w:t>ФИО преподавателя;</w:t>
      </w:r>
    </w:p>
    <w:p w14:paraId="6E729FC4" w14:textId="77777777" w:rsidR="00234F97" w:rsidRPr="002B2AB9" w:rsidRDefault="00AE3AFA">
      <w:pPr>
        <w:numPr>
          <w:ilvl w:val="0"/>
          <w:numId w:val="9"/>
        </w:numPr>
        <w:ind w:left="1020" w:right="40"/>
      </w:pPr>
      <w:r w:rsidRPr="002B2AB9">
        <w:rPr>
          <w:sz w:val="27"/>
          <w:szCs w:val="27"/>
        </w:rPr>
        <w:t>Аудиофайл конкурсной</w:t>
      </w:r>
      <w:r w:rsidRPr="002B2AB9">
        <w:rPr>
          <w:sz w:val="27"/>
          <w:szCs w:val="27"/>
        </w:rPr>
        <w:t xml:space="preserve"> работы, представленный в формате WAV </w:t>
      </w:r>
      <w:proofErr w:type="spellStart"/>
      <w:r w:rsidRPr="002B2AB9">
        <w:rPr>
          <w:sz w:val="27"/>
          <w:szCs w:val="27"/>
        </w:rPr>
        <w:t>stereo</w:t>
      </w:r>
      <w:proofErr w:type="spellEnd"/>
      <w:r w:rsidRPr="002B2AB9">
        <w:rPr>
          <w:sz w:val="27"/>
          <w:szCs w:val="27"/>
        </w:rPr>
        <w:t xml:space="preserve"> 16bit/44.1kHz или 24bit/44.1 </w:t>
      </w:r>
      <w:proofErr w:type="spellStart"/>
      <w:r w:rsidRPr="002B2AB9">
        <w:rPr>
          <w:sz w:val="27"/>
          <w:szCs w:val="27"/>
        </w:rPr>
        <w:t>kHz</w:t>
      </w:r>
      <w:proofErr w:type="spellEnd"/>
      <w:r w:rsidRPr="002B2AB9">
        <w:rPr>
          <w:sz w:val="27"/>
          <w:szCs w:val="27"/>
        </w:rPr>
        <w:t xml:space="preserve"> для скачивания без пароля или кода;</w:t>
      </w:r>
    </w:p>
    <w:p w14:paraId="3E680449" w14:textId="77777777" w:rsidR="00234F97" w:rsidRPr="002B2AB9" w:rsidRDefault="00AE3AFA">
      <w:pPr>
        <w:numPr>
          <w:ilvl w:val="0"/>
          <w:numId w:val="9"/>
        </w:numPr>
        <w:spacing w:after="200"/>
        <w:ind w:left="1020" w:right="40"/>
      </w:pPr>
      <w:r w:rsidRPr="002B2AB9">
        <w:rPr>
          <w:sz w:val="27"/>
          <w:szCs w:val="27"/>
        </w:rPr>
        <w:lastRenderedPageBreak/>
        <w:t xml:space="preserve">Микрофонную карту и паспорт фонограммы. Паспорт фонограммы должен содержать следующую информацию: Дата записи. Название произведения. ФИО </w:t>
      </w:r>
      <w:r w:rsidRPr="002B2AB9">
        <w:rPr>
          <w:sz w:val="27"/>
          <w:szCs w:val="27"/>
        </w:rPr>
        <w:t>звукорежиссера, преподавателя, композитора, исполнителей, дирижера; Место записи. Технология записи. Хронометраж. Использованное оборудование и DAW. (бланк прилагается (</w:t>
      </w:r>
      <w:hyperlink r:id="rId7">
        <w:r w:rsidRPr="002B2AB9">
          <w:rPr>
            <w:color w:val="0ECB20"/>
            <w:sz w:val="27"/>
            <w:szCs w:val="27"/>
            <w:u w:val="single"/>
          </w:rPr>
          <w:t>ссылка</w:t>
        </w:r>
      </w:hyperlink>
      <w:r w:rsidRPr="002B2AB9">
        <w:rPr>
          <w:sz w:val="27"/>
          <w:szCs w:val="27"/>
        </w:rPr>
        <w:t>).</w:t>
      </w:r>
    </w:p>
    <w:p w14:paraId="37793585" w14:textId="77777777" w:rsidR="00234F97" w:rsidRPr="002B2AB9" w:rsidRDefault="00AE3AFA">
      <w:pPr>
        <w:spacing w:after="220"/>
        <w:rPr>
          <w:b/>
          <w:sz w:val="27"/>
          <w:szCs w:val="27"/>
        </w:rPr>
      </w:pPr>
      <w:r w:rsidRPr="002B2AB9">
        <w:rPr>
          <w:b/>
          <w:sz w:val="27"/>
          <w:szCs w:val="27"/>
          <w:lang w:val="ru-RU"/>
        </w:rPr>
        <w:t>Оценка</w:t>
      </w:r>
      <w:r w:rsidRPr="002B2AB9">
        <w:rPr>
          <w:b/>
          <w:sz w:val="27"/>
          <w:szCs w:val="27"/>
        </w:rPr>
        <w:t xml:space="preserve"> и призы конкурса</w:t>
      </w:r>
    </w:p>
    <w:p w14:paraId="4006F05B" w14:textId="77777777" w:rsidR="00234F97" w:rsidRPr="002B2AB9" w:rsidRDefault="00AE3AFA">
      <w:pPr>
        <w:spacing w:after="220"/>
        <w:rPr>
          <w:sz w:val="27"/>
          <w:szCs w:val="27"/>
          <w:lang w:val="ru-RU"/>
        </w:rPr>
      </w:pPr>
      <w:r w:rsidRPr="002B2AB9">
        <w:rPr>
          <w:sz w:val="27"/>
          <w:szCs w:val="27"/>
        </w:rPr>
        <w:t xml:space="preserve">Победитель из числа номинантов определяется </w:t>
      </w:r>
      <w:r w:rsidRPr="002B2AB9">
        <w:rPr>
          <w:sz w:val="27"/>
          <w:szCs w:val="27"/>
          <w:lang w:val="ru-RU"/>
        </w:rPr>
        <w:t xml:space="preserve">жюри </w:t>
      </w:r>
      <w:r w:rsidRPr="002B2AB9">
        <w:rPr>
          <w:sz w:val="27"/>
          <w:szCs w:val="27"/>
        </w:rPr>
        <w:t xml:space="preserve">в </w:t>
      </w:r>
      <w:proofErr w:type="spellStart"/>
      <w:r w:rsidRPr="002B2AB9">
        <w:rPr>
          <w:sz w:val="27"/>
          <w:szCs w:val="27"/>
        </w:rPr>
        <w:t>каждо</w:t>
      </w:r>
      <w:proofErr w:type="spellEnd"/>
      <w:r w:rsidRPr="002B2AB9">
        <w:rPr>
          <w:sz w:val="27"/>
          <w:szCs w:val="27"/>
          <w:lang w:val="ru-RU"/>
        </w:rPr>
        <w:t>м</w:t>
      </w:r>
      <w:r w:rsidRPr="002B2AB9">
        <w:rPr>
          <w:sz w:val="27"/>
          <w:szCs w:val="27"/>
        </w:rPr>
        <w:t xml:space="preserve"> из н</w:t>
      </w:r>
      <w:proofErr w:type="spellStart"/>
      <w:r w:rsidRPr="002B2AB9">
        <w:rPr>
          <w:sz w:val="27"/>
          <w:szCs w:val="27"/>
          <w:lang w:val="ru-RU"/>
        </w:rPr>
        <w:t>аправлений</w:t>
      </w:r>
      <w:proofErr w:type="spellEnd"/>
      <w:r w:rsidRPr="002B2AB9">
        <w:rPr>
          <w:sz w:val="27"/>
          <w:szCs w:val="27"/>
          <w:lang w:val="ru-RU"/>
        </w:rPr>
        <w:t xml:space="preserve"> академической звукозаписи.</w:t>
      </w:r>
    </w:p>
    <w:p w14:paraId="653FA002" w14:textId="77777777" w:rsidR="00234F97" w:rsidRPr="002B2AB9" w:rsidRDefault="00AE3AFA">
      <w:pPr>
        <w:spacing w:line="240" w:lineRule="auto"/>
        <w:rPr>
          <w:sz w:val="27"/>
          <w:szCs w:val="27"/>
          <w:lang w:val="ru-RU"/>
        </w:rPr>
      </w:pPr>
      <w:r w:rsidRPr="002B2AB9">
        <w:rPr>
          <w:sz w:val="27"/>
          <w:szCs w:val="27"/>
        </w:rPr>
        <w:t>Голосование проводится на анонимной основе</w:t>
      </w:r>
      <w:r w:rsidRPr="002B2AB9">
        <w:rPr>
          <w:sz w:val="27"/>
          <w:szCs w:val="27"/>
          <w:lang w:val="ru-RU"/>
        </w:rPr>
        <w:t>.</w:t>
      </w:r>
      <w:r w:rsidRPr="002B2AB9">
        <w:rPr>
          <w:sz w:val="27"/>
          <w:szCs w:val="27"/>
        </w:rPr>
        <w:t xml:space="preserve"> </w:t>
      </w:r>
    </w:p>
    <w:p w14:paraId="54EA5B78" w14:textId="77777777" w:rsidR="00234F97" w:rsidRPr="002B2AB9" w:rsidRDefault="00AE3AFA">
      <w:pPr>
        <w:spacing w:line="240" w:lineRule="auto"/>
        <w:rPr>
          <w:sz w:val="27"/>
          <w:szCs w:val="27"/>
          <w:lang w:val="ru-RU"/>
        </w:rPr>
      </w:pPr>
      <w:r w:rsidRPr="002B2AB9">
        <w:rPr>
          <w:sz w:val="27"/>
          <w:szCs w:val="27"/>
        </w:rPr>
        <w:t>Оценка жюри производится по 10-балльной системе закрытым голосованием.</w:t>
      </w:r>
    </w:p>
    <w:p w14:paraId="3DC3F644" w14:textId="77777777" w:rsidR="00234F97" w:rsidRPr="002B2AB9" w:rsidRDefault="00234F97">
      <w:pPr>
        <w:spacing w:line="240" w:lineRule="auto"/>
        <w:rPr>
          <w:sz w:val="27"/>
          <w:szCs w:val="27"/>
          <w:lang w:val="ru-RU"/>
        </w:rPr>
      </w:pPr>
    </w:p>
    <w:p w14:paraId="21CB6938" w14:textId="77777777" w:rsidR="00234F97" w:rsidRPr="002B2AB9" w:rsidRDefault="00AE3AFA">
      <w:pPr>
        <w:spacing w:line="240" w:lineRule="auto"/>
        <w:rPr>
          <w:sz w:val="27"/>
          <w:szCs w:val="27"/>
          <w:lang w:val="ru-RU"/>
        </w:rPr>
      </w:pPr>
      <w:r w:rsidRPr="002B2AB9">
        <w:rPr>
          <w:sz w:val="27"/>
          <w:szCs w:val="27"/>
        </w:rPr>
        <w:t>Око</w:t>
      </w:r>
      <w:r w:rsidRPr="002B2AB9">
        <w:rPr>
          <w:sz w:val="27"/>
          <w:szCs w:val="27"/>
        </w:rPr>
        <w:t>нчательное определение мест и присуждение званий производится по результатам второго тура.</w:t>
      </w:r>
    </w:p>
    <w:p w14:paraId="13904D02" w14:textId="77777777" w:rsidR="00234F97" w:rsidRPr="002B2AB9" w:rsidRDefault="00234F97">
      <w:pPr>
        <w:spacing w:after="220"/>
        <w:rPr>
          <w:b/>
          <w:sz w:val="27"/>
          <w:szCs w:val="27"/>
          <w:lang w:val="ru-RU"/>
        </w:rPr>
      </w:pPr>
    </w:p>
    <w:p w14:paraId="21E6FA07" w14:textId="77777777" w:rsidR="00234F97" w:rsidRPr="002B2AB9" w:rsidRDefault="00AE3AFA">
      <w:pPr>
        <w:spacing w:after="220"/>
        <w:rPr>
          <w:b/>
          <w:sz w:val="27"/>
          <w:szCs w:val="27"/>
        </w:rPr>
      </w:pPr>
      <w:r w:rsidRPr="002B2AB9">
        <w:rPr>
          <w:b/>
          <w:sz w:val="27"/>
          <w:szCs w:val="27"/>
        </w:rPr>
        <w:t>Жюри имеет право:</w:t>
      </w:r>
    </w:p>
    <w:p w14:paraId="3512B024" w14:textId="77777777" w:rsidR="00234F97" w:rsidRPr="002B2AB9" w:rsidRDefault="00AE3AFA">
      <w:pPr>
        <w:numPr>
          <w:ilvl w:val="0"/>
          <w:numId w:val="10"/>
        </w:numPr>
        <w:ind w:left="1020" w:right="40"/>
      </w:pPr>
      <w:r w:rsidRPr="002B2AB9">
        <w:rPr>
          <w:sz w:val="27"/>
          <w:szCs w:val="27"/>
        </w:rPr>
        <w:t>присуждать звания лауреата I, II, III степени;</w:t>
      </w:r>
    </w:p>
    <w:p w14:paraId="28FC2780" w14:textId="77777777" w:rsidR="00234F97" w:rsidRPr="002B2AB9" w:rsidRDefault="00AE3AFA">
      <w:pPr>
        <w:numPr>
          <w:ilvl w:val="0"/>
          <w:numId w:val="10"/>
        </w:numPr>
        <w:ind w:left="1020" w:right="40"/>
      </w:pPr>
      <w:r w:rsidRPr="002B2AB9">
        <w:rPr>
          <w:sz w:val="27"/>
          <w:szCs w:val="27"/>
        </w:rPr>
        <w:t>присуждать не все звания;</w:t>
      </w:r>
    </w:p>
    <w:p w14:paraId="6C842BD8" w14:textId="77777777" w:rsidR="00234F97" w:rsidRPr="002B2AB9" w:rsidRDefault="00AE3AFA">
      <w:pPr>
        <w:numPr>
          <w:ilvl w:val="0"/>
          <w:numId w:val="10"/>
        </w:numPr>
        <w:ind w:left="1020" w:right="40"/>
      </w:pPr>
      <w:r w:rsidRPr="002B2AB9">
        <w:rPr>
          <w:sz w:val="27"/>
          <w:szCs w:val="27"/>
        </w:rPr>
        <w:t>делить звания между лауреатами;</w:t>
      </w:r>
    </w:p>
    <w:p w14:paraId="2592EF36" w14:textId="77777777" w:rsidR="00234F97" w:rsidRPr="002B2AB9" w:rsidRDefault="00AE3AFA">
      <w:pPr>
        <w:numPr>
          <w:ilvl w:val="0"/>
          <w:numId w:val="10"/>
        </w:numPr>
        <w:ind w:left="1020" w:right="40"/>
      </w:pPr>
      <w:r w:rsidRPr="002B2AB9">
        <w:rPr>
          <w:sz w:val="27"/>
          <w:szCs w:val="27"/>
        </w:rPr>
        <w:t>присуждать звание «Дипломант международно</w:t>
      </w:r>
      <w:r w:rsidRPr="002B2AB9">
        <w:rPr>
          <w:sz w:val="27"/>
          <w:szCs w:val="27"/>
        </w:rPr>
        <w:t>го конкурса» I, II, III степени;</w:t>
      </w:r>
    </w:p>
    <w:p w14:paraId="10EFBA45" w14:textId="77777777" w:rsidR="00234F97" w:rsidRPr="002B2AB9" w:rsidRDefault="00AE3AFA">
      <w:pPr>
        <w:numPr>
          <w:ilvl w:val="0"/>
          <w:numId w:val="10"/>
        </w:numPr>
        <w:spacing w:after="200"/>
        <w:ind w:left="1020" w:right="40"/>
      </w:pPr>
      <w:r w:rsidRPr="002B2AB9">
        <w:rPr>
          <w:sz w:val="27"/>
          <w:szCs w:val="27"/>
        </w:rPr>
        <w:t>присуждать специальные призы</w:t>
      </w:r>
    </w:p>
    <w:p w14:paraId="57C99FC3" w14:textId="77777777" w:rsidR="00234F97" w:rsidRPr="002B2AB9" w:rsidRDefault="00AE3AFA">
      <w:pPr>
        <w:spacing w:after="220"/>
        <w:rPr>
          <w:sz w:val="27"/>
          <w:szCs w:val="27"/>
          <w:lang w:val="ru-RU"/>
        </w:rPr>
      </w:pPr>
      <w:r w:rsidRPr="002B2AB9">
        <w:rPr>
          <w:sz w:val="27"/>
          <w:szCs w:val="27"/>
        </w:rPr>
        <w:t>Решение жюри окончательно и пересмотру не подлежит.</w:t>
      </w:r>
    </w:p>
    <w:p w14:paraId="6D02EC9B" w14:textId="77777777" w:rsidR="00234F97" w:rsidRPr="002B2AB9" w:rsidRDefault="00AE3AFA">
      <w:pPr>
        <w:spacing w:after="220"/>
        <w:rPr>
          <w:sz w:val="27"/>
          <w:szCs w:val="27"/>
          <w:lang w:val="ru-RU"/>
        </w:rPr>
      </w:pPr>
      <w:r w:rsidRPr="002B2AB9">
        <w:rPr>
          <w:color w:val="000000"/>
          <w:spacing w:val="1"/>
          <w:sz w:val="27"/>
          <w:szCs w:val="27"/>
          <w:shd w:val="clear" w:color="auto" w:fill="FFFFFF"/>
        </w:rPr>
        <w:t>Результаты 1-го и 2-го туров будут опубликованы </w:t>
      </w:r>
      <w:hyperlink r:id="rId8" w:tgtFrame="_blank" w:history="1">
        <w:r w:rsidRPr="002B2AB9">
          <w:rPr>
            <w:rStyle w:val="a3"/>
            <w:color w:val="0ECB20"/>
            <w:spacing w:val="1"/>
            <w:sz w:val="27"/>
            <w:szCs w:val="27"/>
            <w:shd w:val="clear" w:color="auto" w:fill="FFFFFF"/>
          </w:rPr>
          <w:t>на сайте МК «Арт-Центр Плюс»</w:t>
        </w:r>
      </w:hyperlink>
    </w:p>
    <w:p w14:paraId="243BDE50" w14:textId="77777777" w:rsidR="00234F97" w:rsidRPr="002B2AB9" w:rsidRDefault="00AE3AFA">
      <w:pPr>
        <w:spacing w:after="220"/>
        <w:rPr>
          <w:sz w:val="27"/>
          <w:szCs w:val="27"/>
          <w:lang w:val="ru-RU"/>
        </w:rPr>
      </w:pPr>
      <w:r w:rsidRPr="002B2AB9">
        <w:rPr>
          <w:sz w:val="27"/>
          <w:szCs w:val="27"/>
        </w:rPr>
        <w:t xml:space="preserve">Победителям конкурса в соответствующей номинации присваивается звание «Лауреат международного конкурса «Территория творчества» или «Дипломант международного конкурса </w:t>
      </w:r>
      <w:r w:rsidRPr="002B2AB9">
        <w:rPr>
          <w:sz w:val="27"/>
          <w:szCs w:val="27"/>
        </w:rPr>
        <w:t>«Территория творчества». Каждый участник получает диплом «Участника международного конкурса «Территория творчества».</w:t>
      </w:r>
      <w:r w:rsidRPr="002B2AB9">
        <w:rPr>
          <w:sz w:val="27"/>
          <w:szCs w:val="27"/>
          <w:lang w:val="ru-RU"/>
        </w:rPr>
        <w:t xml:space="preserve"> </w:t>
      </w:r>
    </w:p>
    <w:p w14:paraId="27CC5B09" w14:textId="77777777" w:rsidR="00234F97" w:rsidRPr="002B2AB9" w:rsidRDefault="00AE3AFA">
      <w:pPr>
        <w:spacing w:after="220"/>
        <w:rPr>
          <w:b/>
          <w:sz w:val="27"/>
          <w:szCs w:val="27"/>
        </w:rPr>
      </w:pPr>
      <w:r w:rsidRPr="002B2AB9">
        <w:rPr>
          <w:b/>
          <w:sz w:val="27"/>
          <w:szCs w:val="27"/>
        </w:rPr>
        <w:t>Условия участия в конкурсе</w:t>
      </w:r>
    </w:p>
    <w:p w14:paraId="65CD360B" w14:textId="77777777" w:rsidR="00234F97" w:rsidRPr="002B2AB9" w:rsidRDefault="00AE3AFA">
      <w:pPr>
        <w:spacing w:after="220"/>
        <w:rPr>
          <w:sz w:val="27"/>
          <w:szCs w:val="27"/>
          <w:lang w:val="ru-RU"/>
        </w:rPr>
      </w:pPr>
      <w:r w:rsidRPr="002B2AB9">
        <w:rPr>
          <w:sz w:val="27"/>
          <w:szCs w:val="27"/>
        </w:rPr>
        <w:lastRenderedPageBreak/>
        <w:t>Заявки на участие в конкурсе согласно установленной формы и согласие на обработку персональных данных (гиперссы</w:t>
      </w:r>
      <w:r w:rsidRPr="002B2AB9">
        <w:rPr>
          <w:sz w:val="27"/>
          <w:szCs w:val="27"/>
        </w:rPr>
        <w:t>лка в заявке) принимаются</w:t>
      </w:r>
      <w:r w:rsidRPr="002B2AB9">
        <w:rPr>
          <w:b/>
          <w:sz w:val="27"/>
          <w:szCs w:val="27"/>
        </w:rPr>
        <w:t xml:space="preserve"> </w:t>
      </w:r>
      <w:r w:rsidRPr="002B2AB9">
        <w:rPr>
          <w:b/>
          <w:bCs/>
          <w:sz w:val="27"/>
          <w:szCs w:val="27"/>
        </w:rPr>
        <w:t>01 декабря по 29 декабря 202</w:t>
      </w:r>
      <w:r w:rsidRPr="002B2AB9">
        <w:rPr>
          <w:b/>
          <w:bCs/>
          <w:sz w:val="27"/>
          <w:szCs w:val="27"/>
          <w:lang w:val="ru-RU"/>
        </w:rPr>
        <w:t>4</w:t>
      </w:r>
      <w:r w:rsidRPr="002B2AB9">
        <w:rPr>
          <w:b/>
          <w:bCs/>
          <w:sz w:val="27"/>
          <w:szCs w:val="27"/>
        </w:rPr>
        <w:t xml:space="preserve"> г</w:t>
      </w:r>
      <w:r w:rsidRPr="002B2AB9">
        <w:rPr>
          <w:b/>
          <w:bCs/>
          <w:sz w:val="27"/>
          <w:szCs w:val="27"/>
          <w:lang w:val="ru-RU"/>
        </w:rPr>
        <w:t>.</w:t>
      </w:r>
      <w:r w:rsidRPr="002B2AB9">
        <w:rPr>
          <w:b/>
          <w:sz w:val="27"/>
          <w:szCs w:val="27"/>
        </w:rPr>
        <w:t xml:space="preserve"> (включительно).</w:t>
      </w:r>
      <w:r w:rsidRPr="002B2AB9">
        <w:rPr>
          <w:sz w:val="27"/>
          <w:szCs w:val="27"/>
        </w:rPr>
        <w:t xml:space="preserve"> </w:t>
      </w:r>
    </w:p>
    <w:p w14:paraId="0C9F32AB" w14:textId="77777777" w:rsidR="00234F97" w:rsidRPr="002B2AB9" w:rsidRDefault="00AE3AFA">
      <w:pPr>
        <w:spacing w:after="220"/>
        <w:rPr>
          <w:sz w:val="27"/>
          <w:szCs w:val="27"/>
          <w:lang w:val="ru-RU"/>
        </w:rPr>
      </w:pPr>
      <w:r w:rsidRPr="002B2AB9">
        <w:rPr>
          <w:sz w:val="27"/>
          <w:szCs w:val="27"/>
          <w:lang w:val="ru-RU"/>
        </w:rPr>
        <w:t xml:space="preserve">При подаче заявки необходимо также выслать на электронный адрес оргкомитета </w:t>
      </w:r>
      <w:hyperlink r:id="rId9" w:history="1">
        <w:r w:rsidRPr="002B2AB9">
          <w:rPr>
            <w:rStyle w:val="a3"/>
            <w:sz w:val="27"/>
            <w:szCs w:val="27"/>
          </w:rPr>
          <w:t>konkurs_MGK@art-center.ru</w:t>
        </w:r>
      </w:hyperlink>
      <w:r w:rsidRPr="002B2AB9">
        <w:rPr>
          <w:sz w:val="27"/>
          <w:szCs w:val="27"/>
          <w:lang w:val="ru-RU"/>
        </w:rPr>
        <w:t xml:space="preserve">: </w:t>
      </w:r>
      <w:r w:rsidRPr="002B2AB9">
        <w:rPr>
          <w:sz w:val="27"/>
          <w:szCs w:val="27"/>
          <w:u w:val="single"/>
          <w:lang w:val="ru-RU"/>
        </w:rPr>
        <w:t>копию свидетельства о рожден</w:t>
      </w:r>
      <w:r w:rsidRPr="002B2AB9">
        <w:rPr>
          <w:sz w:val="27"/>
          <w:szCs w:val="27"/>
          <w:u w:val="single"/>
          <w:lang w:val="ru-RU"/>
        </w:rPr>
        <w:t xml:space="preserve">ии (для участников до 14 лет) или копию паспорта. </w:t>
      </w:r>
    </w:p>
    <w:p w14:paraId="7C700A1C" w14:textId="77777777" w:rsidR="00AA2903" w:rsidRDefault="00AA2903" w:rsidP="00AA2903">
      <w:pPr>
        <w:spacing w:after="220"/>
        <w:rPr>
          <w:rFonts w:eastAsiaTheme="minorHAnsi"/>
          <w:sz w:val="27"/>
          <w:szCs w:val="27"/>
          <w:u w:val="single"/>
          <w:lang w:val="ru-RU"/>
        </w:rPr>
      </w:pPr>
      <w:r>
        <w:rPr>
          <w:sz w:val="27"/>
          <w:szCs w:val="27"/>
          <w:u w:val="single"/>
        </w:rPr>
        <w:t>Подавая заявку, участник соглашается на обработку персональных данных и принимает условия конкурса.</w:t>
      </w:r>
    </w:p>
    <w:p w14:paraId="68EAF580" w14:textId="77777777" w:rsidR="00234F97" w:rsidRPr="002B2AB9" w:rsidRDefault="00AE3AFA">
      <w:pPr>
        <w:spacing w:after="220"/>
        <w:rPr>
          <w:sz w:val="27"/>
          <w:szCs w:val="27"/>
          <w:u w:val="single"/>
        </w:rPr>
      </w:pPr>
      <w:r w:rsidRPr="002B2AB9">
        <w:rPr>
          <w:sz w:val="27"/>
          <w:szCs w:val="27"/>
          <w:u w:val="single"/>
        </w:rPr>
        <w:t>Заявка без подтверждения оплаты взноса не включается в программу конкурса.</w:t>
      </w:r>
    </w:p>
    <w:p w14:paraId="18D91927" w14:textId="77777777" w:rsidR="00234F97" w:rsidRPr="002B2AB9" w:rsidRDefault="00AE3AFA">
      <w:pPr>
        <w:spacing w:after="220"/>
        <w:rPr>
          <w:b/>
          <w:sz w:val="27"/>
          <w:szCs w:val="27"/>
        </w:rPr>
      </w:pPr>
      <w:r w:rsidRPr="002B2AB9">
        <w:rPr>
          <w:b/>
          <w:sz w:val="27"/>
          <w:szCs w:val="27"/>
        </w:rPr>
        <w:t xml:space="preserve">Сумма вступительного взноса </w:t>
      </w:r>
      <w:r w:rsidRPr="002B2AB9">
        <w:rPr>
          <w:b/>
          <w:sz w:val="27"/>
          <w:szCs w:val="27"/>
        </w:rPr>
        <w:t>составляет:</w:t>
      </w:r>
    </w:p>
    <w:p w14:paraId="5BA6A4FD" w14:textId="77777777" w:rsidR="00234F97" w:rsidRPr="002B2AB9" w:rsidRDefault="00AE3AFA">
      <w:pPr>
        <w:numPr>
          <w:ilvl w:val="0"/>
          <w:numId w:val="11"/>
        </w:numPr>
        <w:ind w:left="1020" w:right="40"/>
      </w:pPr>
      <w:r w:rsidRPr="002B2AB9">
        <w:rPr>
          <w:sz w:val="27"/>
          <w:szCs w:val="27"/>
        </w:rPr>
        <w:t>1-й тур –</w:t>
      </w:r>
      <w:r w:rsidRPr="002B2AB9">
        <w:rPr>
          <w:sz w:val="27"/>
          <w:szCs w:val="27"/>
          <w:lang w:val="ru-RU"/>
        </w:rPr>
        <w:t xml:space="preserve"> </w:t>
      </w:r>
      <w:r w:rsidRPr="002B2AB9">
        <w:rPr>
          <w:sz w:val="27"/>
          <w:szCs w:val="27"/>
        </w:rPr>
        <w:t>2</w:t>
      </w:r>
      <w:r w:rsidRPr="002B2AB9">
        <w:rPr>
          <w:sz w:val="27"/>
          <w:szCs w:val="27"/>
          <w:lang w:val="ru-RU"/>
        </w:rPr>
        <w:t>5</w:t>
      </w:r>
      <w:r w:rsidRPr="002B2AB9">
        <w:rPr>
          <w:sz w:val="27"/>
          <w:szCs w:val="27"/>
        </w:rPr>
        <w:t>00 рублей</w:t>
      </w:r>
    </w:p>
    <w:p w14:paraId="2314641D" w14:textId="77777777" w:rsidR="00234F97" w:rsidRPr="002B2AB9" w:rsidRDefault="00AE3AFA">
      <w:pPr>
        <w:numPr>
          <w:ilvl w:val="0"/>
          <w:numId w:val="11"/>
        </w:numPr>
        <w:ind w:left="1020" w:right="40"/>
      </w:pPr>
      <w:r w:rsidRPr="002B2AB9">
        <w:rPr>
          <w:sz w:val="27"/>
          <w:szCs w:val="27"/>
        </w:rPr>
        <w:t>2-й тур – 3</w:t>
      </w:r>
      <w:r w:rsidRPr="002B2AB9">
        <w:rPr>
          <w:sz w:val="27"/>
          <w:szCs w:val="27"/>
          <w:lang w:val="ru-RU"/>
        </w:rPr>
        <w:t>5</w:t>
      </w:r>
      <w:r w:rsidRPr="002B2AB9">
        <w:rPr>
          <w:sz w:val="27"/>
          <w:szCs w:val="27"/>
        </w:rPr>
        <w:t>00</w:t>
      </w:r>
      <w:r w:rsidRPr="002B2AB9">
        <w:rPr>
          <w:sz w:val="27"/>
          <w:szCs w:val="27"/>
          <w:lang w:val="ru-RU"/>
        </w:rPr>
        <w:t xml:space="preserve"> </w:t>
      </w:r>
      <w:r w:rsidRPr="002B2AB9">
        <w:rPr>
          <w:sz w:val="27"/>
          <w:szCs w:val="27"/>
        </w:rPr>
        <w:t xml:space="preserve">рублей </w:t>
      </w:r>
      <w:r w:rsidRPr="002B2AB9">
        <w:rPr>
          <w:lang w:val="ru-RU"/>
        </w:rPr>
        <w:br/>
      </w:r>
    </w:p>
    <w:p w14:paraId="60517D15" w14:textId="77777777" w:rsidR="00234F97" w:rsidRPr="002B2AB9" w:rsidRDefault="00AE3AFA">
      <w:pPr>
        <w:spacing w:after="220"/>
        <w:rPr>
          <w:sz w:val="27"/>
          <w:szCs w:val="27"/>
        </w:rPr>
      </w:pPr>
      <w:bookmarkStart w:id="0" w:name="_Hlk169860014"/>
      <w:bookmarkStart w:id="1" w:name="_Hlk169860580"/>
      <w:r w:rsidRPr="002B2AB9">
        <w:rPr>
          <w:sz w:val="27"/>
          <w:szCs w:val="27"/>
        </w:rPr>
        <w:t xml:space="preserve">После получения заявки от участника на указанную в заявке электронную почту высылается подтверждение и реквизиты для оплаты организационного взноса для участия в первом туре конкурса. </w:t>
      </w:r>
    </w:p>
    <w:p w14:paraId="31387296" w14:textId="77777777" w:rsidR="00234F97" w:rsidRPr="002B2AB9" w:rsidRDefault="00AE3AFA">
      <w:pPr>
        <w:spacing w:after="220"/>
        <w:rPr>
          <w:sz w:val="27"/>
          <w:szCs w:val="27"/>
        </w:rPr>
      </w:pPr>
      <w:r w:rsidRPr="002B2AB9">
        <w:rPr>
          <w:sz w:val="27"/>
          <w:szCs w:val="27"/>
        </w:rPr>
        <w:t xml:space="preserve">Оплата </w:t>
      </w:r>
      <w:r w:rsidRPr="002B2AB9">
        <w:rPr>
          <w:sz w:val="27"/>
          <w:szCs w:val="27"/>
        </w:rPr>
        <w:t>вступительного взноса может осуществляться только банковским переводом на расчетный счет Оргкомитета конкурса в течение двух рабочих дней с момента получения квитанции.</w:t>
      </w:r>
    </w:p>
    <w:p w14:paraId="5D90A3CE" w14:textId="77777777" w:rsidR="00234F97" w:rsidRPr="002B2AB9" w:rsidRDefault="00AE3AFA">
      <w:pPr>
        <w:spacing w:after="220"/>
        <w:rPr>
          <w:sz w:val="27"/>
          <w:szCs w:val="27"/>
          <w:lang w:val="ru-RU"/>
        </w:rPr>
      </w:pPr>
      <w:r w:rsidRPr="002B2AB9">
        <w:rPr>
          <w:sz w:val="27"/>
          <w:szCs w:val="27"/>
        </w:rPr>
        <w:t>Расходы по банковскому переводу участник берет на себя.</w:t>
      </w:r>
    </w:p>
    <w:p w14:paraId="10E90256" w14:textId="77777777" w:rsidR="00234F97" w:rsidRPr="002B2AB9" w:rsidRDefault="00AE3AFA">
      <w:pPr>
        <w:spacing w:after="220"/>
        <w:rPr>
          <w:sz w:val="27"/>
          <w:szCs w:val="27"/>
          <w:lang w:val="ru-RU"/>
        </w:rPr>
      </w:pPr>
      <w:r w:rsidRPr="002B2AB9">
        <w:rPr>
          <w:sz w:val="27"/>
          <w:szCs w:val="27"/>
        </w:rPr>
        <w:t>Участникам 2-го тура вместе с у</w:t>
      </w:r>
      <w:r w:rsidRPr="002B2AB9">
        <w:rPr>
          <w:sz w:val="27"/>
          <w:szCs w:val="27"/>
        </w:rPr>
        <w:t>ведомлением о прохождении на второй тур оргкомитет конкурса направляет квитанцию на оплату следующего платежа.</w:t>
      </w:r>
    </w:p>
    <w:p w14:paraId="560B5151" w14:textId="77777777" w:rsidR="00234F97" w:rsidRPr="002B2AB9" w:rsidRDefault="00AE3AFA">
      <w:pPr>
        <w:spacing w:after="220"/>
        <w:rPr>
          <w:sz w:val="27"/>
          <w:szCs w:val="27"/>
          <w:lang w:val="ru-RU"/>
        </w:rPr>
      </w:pPr>
      <w:r w:rsidRPr="002B2AB9">
        <w:rPr>
          <w:color w:val="000000"/>
          <w:spacing w:val="1"/>
          <w:sz w:val="27"/>
          <w:szCs w:val="27"/>
          <w:shd w:val="clear" w:color="auto" w:fill="FFFFFF"/>
        </w:rPr>
        <w:t>Оплачивая вступительный взнос, участник принимает все условия данного Положения.</w:t>
      </w:r>
    </w:p>
    <w:p w14:paraId="0B3B737C" w14:textId="77777777" w:rsidR="00234F97" w:rsidRPr="002B2AB9" w:rsidRDefault="00AE3AFA">
      <w:pPr>
        <w:spacing w:after="220"/>
        <w:rPr>
          <w:sz w:val="27"/>
          <w:szCs w:val="27"/>
          <w:lang w:val="ru-RU"/>
        </w:rPr>
      </w:pPr>
      <w:r w:rsidRPr="002B2AB9">
        <w:rPr>
          <w:sz w:val="27"/>
          <w:szCs w:val="27"/>
          <w:lang w:val="ru-RU"/>
        </w:rPr>
        <w:t>Оргкомитет оставляет за собой право вносить изменения в Положени</w:t>
      </w:r>
      <w:r w:rsidRPr="002B2AB9">
        <w:rPr>
          <w:sz w:val="27"/>
          <w:szCs w:val="27"/>
          <w:lang w:val="ru-RU"/>
        </w:rPr>
        <w:t>е конкурса.</w:t>
      </w:r>
      <w:bookmarkEnd w:id="0"/>
    </w:p>
    <w:bookmarkEnd w:id="1"/>
    <w:p w14:paraId="02CA1479" w14:textId="77777777" w:rsidR="00234F97" w:rsidRPr="002B2AB9" w:rsidRDefault="00234F97">
      <w:pPr>
        <w:spacing w:after="220"/>
        <w:rPr>
          <w:sz w:val="27"/>
          <w:szCs w:val="27"/>
          <w:lang w:val="ru-RU"/>
        </w:rPr>
      </w:pPr>
    </w:p>
    <w:p w14:paraId="1D8010D2" w14:textId="77777777" w:rsidR="00234F97" w:rsidRPr="002B2AB9" w:rsidRDefault="00AE3AFA">
      <w:pPr>
        <w:spacing w:after="220"/>
        <w:rPr>
          <w:b/>
          <w:sz w:val="27"/>
          <w:szCs w:val="27"/>
        </w:rPr>
      </w:pPr>
      <w:r w:rsidRPr="002B2AB9">
        <w:rPr>
          <w:b/>
          <w:sz w:val="27"/>
          <w:szCs w:val="27"/>
        </w:rPr>
        <w:t>График конкурсных дней</w:t>
      </w:r>
    </w:p>
    <w:p w14:paraId="5511F7DF" w14:textId="77777777" w:rsidR="00234F97" w:rsidRPr="002B2AB9" w:rsidRDefault="00AE3AFA">
      <w:pPr>
        <w:numPr>
          <w:ilvl w:val="0"/>
          <w:numId w:val="12"/>
        </w:numPr>
        <w:ind w:left="1020" w:right="40"/>
      </w:pPr>
      <w:r w:rsidRPr="002B2AB9">
        <w:rPr>
          <w:sz w:val="27"/>
          <w:szCs w:val="27"/>
          <w:lang w:val="ru-RU"/>
        </w:rPr>
        <w:lastRenderedPageBreak/>
        <w:t>09–23 января 2025 г.</w:t>
      </w:r>
      <w:r w:rsidRPr="002B2AB9">
        <w:rPr>
          <w:sz w:val="27"/>
          <w:szCs w:val="27"/>
        </w:rPr>
        <w:t xml:space="preserve"> – прослушивание конкурсных </w:t>
      </w:r>
      <w:r w:rsidRPr="002B2AB9">
        <w:rPr>
          <w:sz w:val="27"/>
          <w:szCs w:val="27"/>
          <w:lang w:val="ru-RU"/>
        </w:rPr>
        <w:t>работ</w:t>
      </w:r>
      <w:r w:rsidRPr="002B2AB9">
        <w:rPr>
          <w:sz w:val="27"/>
          <w:szCs w:val="27"/>
        </w:rPr>
        <w:t xml:space="preserve"> 1-го тур</w:t>
      </w:r>
      <w:r w:rsidRPr="002B2AB9">
        <w:rPr>
          <w:sz w:val="27"/>
          <w:szCs w:val="27"/>
          <w:lang w:val="ru-RU"/>
        </w:rPr>
        <w:t>а</w:t>
      </w:r>
      <w:r w:rsidRPr="002B2AB9">
        <w:rPr>
          <w:sz w:val="27"/>
          <w:szCs w:val="27"/>
        </w:rPr>
        <w:t>;</w:t>
      </w:r>
    </w:p>
    <w:p w14:paraId="2D5EFD9B" w14:textId="77777777" w:rsidR="00234F97" w:rsidRPr="002B2AB9" w:rsidRDefault="00AE3AFA">
      <w:pPr>
        <w:numPr>
          <w:ilvl w:val="0"/>
          <w:numId w:val="12"/>
        </w:numPr>
        <w:ind w:left="1020" w:right="40"/>
      </w:pPr>
      <w:r w:rsidRPr="002B2AB9">
        <w:rPr>
          <w:sz w:val="27"/>
          <w:szCs w:val="27"/>
          <w:lang w:val="ru-RU"/>
        </w:rPr>
        <w:t>25 января 2025</w:t>
      </w:r>
      <w:r w:rsidRPr="002B2AB9">
        <w:rPr>
          <w:sz w:val="27"/>
          <w:szCs w:val="27"/>
        </w:rPr>
        <w:t xml:space="preserve"> г. – объявление результатов 1-го тура;</w:t>
      </w:r>
    </w:p>
    <w:p w14:paraId="3033E3C0" w14:textId="77777777" w:rsidR="00234F97" w:rsidRPr="002B2AB9" w:rsidRDefault="00AE3AFA">
      <w:pPr>
        <w:numPr>
          <w:ilvl w:val="0"/>
          <w:numId w:val="12"/>
        </w:numPr>
        <w:ind w:left="1020" w:right="40"/>
      </w:pPr>
      <w:r w:rsidRPr="002B2AB9">
        <w:rPr>
          <w:bCs/>
          <w:sz w:val="27"/>
          <w:szCs w:val="27"/>
          <w:lang w:val="ru-RU"/>
        </w:rPr>
        <w:t xml:space="preserve">1–5 февраля 2025 г. – </w:t>
      </w:r>
      <w:r w:rsidRPr="002B2AB9">
        <w:rPr>
          <w:sz w:val="27"/>
          <w:szCs w:val="27"/>
        </w:rPr>
        <w:t xml:space="preserve">прослушивание конкурсных </w:t>
      </w:r>
      <w:r w:rsidRPr="002B2AB9">
        <w:rPr>
          <w:sz w:val="27"/>
          <w:szCs w:val="27"/>
          <w:lang w:val="ru-RU"/>
        </w:rPr>
        <w:t>работ</w:t>
      </w:r>
      <w:r w:rsidRPr="002B2AB9">
        <w:rPr>
          <w:sz w:val="27"/>
          <w:szCs w:val="27"/>
        </w:rPr>
        <w:t xml:space="preserve"> </w:t>
      </w:r>
      <w:r w:rsidRPr="002B2AB9">
        <w:rPr>
          <w:sz w:val="27"/>
          <w:szCs w:val="27"/>
          <w:lang w:val="ru-RU"/>
        </w:rPr>
        <w:t>2</w:t>
      </w:r>
      <w:r w:rsidRPr="002B2AB9">
        <w:rPr>
          <w:sz w:val="27"/>
          <w:szCs w:val="27"/>
        </w:rPr>
        <w:t>-го тур</w:t>
      </w:r>
      <w:r w:rsidRPr="002B2AB9">
        <w:rPr>
          <w:sz w:val="27"/>
          <w:szCs w:val="27"/>
          <w:lang w:val="ru-RU"/>
        </w:rPr>
        <w:t>а</w:t>
      </w:r>
      <w:r w:rsidRPr="002B2AB9">
        <w:rPr>
          <w:bCs/>
          <w:sz w:val="27"/>
          <w:szCs w:val="27"/>
          <w:lang w:val="ru-RU"/>
        </w:rPr>
        <w:t>.</w:t>
      </w:r>
    </w:p>
    <w:p w14:paraId="51B4F851" w14:textId="77777777" w:rsidR="00234F97" w:rsidRPr="002B2AB9" w:rsidRDefault="00234F97">
      <w:pPr>
        <w:ind w:left="660" w:right="40"/>
      </w:pPr>
    </w:p>
    <w:p w14:paraId="26A724C7" w14:textId="77777777" w:rsidR="00234F97" w:rsidRPr="002B2AB9" w:rsidRDefault="00AE3AFA">
      <w:pPr>
        <w:spacing w:after="220"/>
        <w:rPr>
          <w:b/>
          <w:sz w:val="27"/>
          <w:szCs w:val="27"/>
          <w:lang w:val="ru-RU"/>
        </w:rPr>
      </w:pPr>
      <w:r w:rsidRPr="002B2AB9">
        <w:rPr>
          <w:b/>
          <w:sz w:val="27"/>
          <w:szCs w:val="27"/>
        </w:rPr>
        <w:t>Дополнительная информация</w:t>
      </w:r>
    </w:p>
    <w:p w14:paraId="753AA89A" w14:textId="77777777" w:rsidR="00234F97" w:rsidRPr="002B2AB9" w:rsidRDefault="00AE3AFA">
      <w:pPr>
        <w:spacing w:after="220"/>
        <w:rPr>
          <w:sz w:val="27"/>
          <w:szCs w:val="27"/>
          <w:lang w:val="ru-RU"/>
        </w:rPr>
      </w:pPr>
      <w:r w:rsidRPr="002B2AB9">
        <w:rPr>
          <w:sz w:val="27"/>
          <w:szCs w:val="27"/>
        </w:rPr>
        <w:t>Мест</w:t>
      </w:r>
      <w:r w:rsidRPr="002B2AB9">
        <w:rPr>
          <w:sz w:val="27"/>
          <w:szCs w:val="27"/>
          <w:lang w:val="ru-RU"/>
        </w:rPr>
        <w:t>о</w:t>
      </w:r>
      <w:r w:rsidRPr="002B2AB9">
        <w:rPr>
          <w:sz w:val="27"/>
          <w:szCs w:val="27"/>
        </w:rPr>
        <w:t xml:space="preserve"> проведения конкурсных мероприятий: город Москва, Московская государственная консерватория имени П.И. Чайковского</w:t>
      </w:r>
      <w:r w:rsidRPr="002B2AB9">
        <w:rPr>
          <w:sz w:val="27"/>
          <w:szCs w:val="27"/>
          <w:lang w:val="ru-RU"/>
        </w:rPr>
        <w:t>.</w:t>
      </w:r>
    </w:p>
    <w:p w14:paraId="0A2AE4B5" w14:textId="00B5AC29" w:rsidR="00234F97" w:rsidRPr="00D43E19" w:rsidRDefault="00AE3AFA" w:rsidP="00D43E19">
      <w:pPr>
        <w:spacing w:after="220"/>
        <w:rPr>
          <w:sz w:val="27"/>
          <w:szCs w:val="27"/>
          <w:lang w:val="ru-RU"/>
        </w:rPr>
      </w:pPr>
      <w:r w:rsidRPr="002B2AB9">
        <w:rPr>
          <w:sz w:val="27"/>
          <w:szCs w:val="27"/>
        </w:rPr>
        <w:t>Полную информацию о I</w:t>
      </w:r>
      <w:r w:rsidRPr="002B2AB9">
        <w:rPr>
          <w:sz w:val="27"/>
          <w:szCs w:val="27"/>
          <w:lang w:val="en-US"/>
        </w:rPr>
        <w:t>I</w:t>
      </w:r>
      <w:r w:rsidRPr="002B2AB9">
        <w:rPr>
          <w:sz w:val="27"/>
          <w:szCs w:val="27"/>
        </w:rPr>
        <w:t>I международном конкурсе молодых музыкантов-исполнителей «Территория творчества» (Навстречу 100-летию ассистентуры-стаж</w:t>
      </w:r>
      <w:r w:rsidRPr="002B2AB9">
        <w:rPr>
          <w:sz w:val="27"/>
          <w:szCs w:val="27"/>
        </w:rPr>
        <w:t xml:space="preserve">ировки Московской государственной консерватории имени П.И. Чайковского), результаты, программу выступлений, фото и справку о составе членов жюри, список спонсоров и призов можно найти на странице </w:t>
      </w:r>
      <w:hyperlink r:id="rId10">
        <w:r w:rsidRPr="002B2AB9">
          <w:rPr>
            <w:color w:val="0ECB20"/>
            <w:sz w:val="27"/>
            <w:szCs w:val="27"/>
            <w:u w:val="single"/>
          </w:rPr>
          <w:t>официального сай</w:t>
        </w:r>
        <w:r w:rsidRPr="002B2AB9">
          <w:rPr>
            <w:color w:val="0ECB20"/>
            <w:sz w:val="27"/>
            <w:szCs w:val="27"/>
            <w:u w:val="single"/>
          </w:rPr>
          <w:t>та</w:t>
        </w:r>
      </w:hyperlink>
      <w:r w:rsidRPr="002B2AB9">
        <w:rPr>
          <w:sz w:val="27"/>
          <w:szCs w:val="27"/>
        </w:rPr>
        <w:t xml:space="preserve"> Московской государственной консерватории имени П.И. Чайковского; сайта «Многопрофильной компании «АРТ-ЦЕНТР ПЛЮС» </w:t>
      </w:r>
      <w:r w:rsidR="00D43E19" w:rsidRPr="00D43E19">
        <w:rPr>
          <w:sz w:val="27"/>
          <w:szCs w:val="27"/>
        </w:rPr>
        <w:t>(</w:t>
      </w:r>
      <w:hyperlink r:id="rId11" w:history="1">
        <w:r w:rsidR="00D43E19" w:rsidRPr="00D43E19">
          <w:rPr>
            <w:rStyle w:val="a3"/>
            <w:sz w:val="27"/>
            <w:szCs w:val="27"/>
          </w:rPr>
          <w:t>гиперссылка на положение</w:t>
        </w:r>
      </w:hyperlink>
      <w:r w:rsidR="00D43E19" w:rsidRPr="00D43E19">
        <w:rPr>
          <w:sz w:val="27"/>
          <w:szCs w:val="27"/>
        </w:rPr>
        <w:t>); социальных сетях.</w:t>
      </w:r>
      <w:bookmarkStart w:id="2" w:name="_GoBack"/>
      <w:bookmarkEnd w:id="2"/>
    </w:p>
    <w:sectPr w:rsidR="00234F97" w:rsidRPr="00D43E1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C2117" w14:textId="77777777" w:rsidR="00AE3AFA" w:rsidRDefault="00AE3AFA">
      <w:pPr>
        <w:spacing w:line="240" w:lineRule="auto"/>
      </w:pPr>
      <w:r>
        <w:separator/>
      </w:r>
    </w:p>
  </w:endnote>
  <w:endnote w:type="continuationSeparator" w:id="0">
    <w:p w14:paraId="5A65F725" w14:textId="77777777" w:rsidR="00AE3AFA" w:rsidRDefault="00AE3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C331E" w14:textId="77777777" w:rsidR="00AE3AFA" w:rsidRDefault="00AE3AFA">
      <w:r>
        <w:separator/>
      </w:r>
    </w:p>
  </w:footnote>
  <w:footnote w:type="continuationSeparator" w:id="0">
    <w:p w14:paraId="5C22FDE4" w14:textId="77777777" w:rsidR="00AE3AFA" w:rsidRDefault="00AE3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2683"/>
    <w:multiLevelType w:val="multilevel"/>
    <w:tmpl w:val="091C2683"/>
    <w:lvl w:ilvl="0">
      <w:start w:val="1"/>
      <w:numFmt w:val="bullet"/>
      <w:lvlText w:val="●"/>
      <w:lvlJc w:val="left"/>
      <w:pPr>
        <w:ind w:left="927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012A98"/>
    <w:multiLevelType w:val="multilevel"/>
    <w:tmpl w:val="0C012A9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3F7B96"/>
    <w:multiLevelType w:val="multilevel"/>
    <w:tmpl w:val="143F7B9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571E45"/>
    <w:multiLevelType w:val="multilevel"/>
    <w:tmpl w:val="17571E45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8075A3"/>
    <w:multiLevelType w:val="multilevel"/>
    <w:tmpl w:val="3A8075A3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DE3357"/>
    <w:multiLevelType w:val="multilevel"/>
    <w:tmpl w:val="3DDE3357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5F226D"/>
    <w:multiLevelType w:val="multilevel"/>
    <w:tmpl w:val="415F226D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7705F5B"/>
    <w:multiLevelType w:val="multilevel"/>
    <w:tmpl w:val="47705F5B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59456DC"/>
    <w:multiLevelType w:val="multilevel"/>
    <w:tmpl w:val="559456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6F704E3"/>
    <w:multiLevelType w:val="multilevel"/>
    <w:tmpl w:val="56F704E3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0247328"/>
    <w:multiLevelType w:val="multilevel"/>
    <w:tmpl w:val="7024732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34A3A92"/>
    <w:multiLevelType w:val="multilevel"/>
    <w:tmpl w:val="734A3A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4507AA1"/>
    <w:multiLevelType w:val="multilevel"/>
    <w:tmpl w:val="74507AA1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7A"/>
    <w:rsid w:val="000701D0"/>
    <w:rsid w:val="000949DA"/>
    <w:rsid w:val="000D616F"/>
    <w:rsid w:val="00117B6C"/>
    <w:rsid w:val="00185E56"/>
    <w:rsid w:val="00190A46"/>
    <w:rsid w:val="00197A19"/>
    <w:rsid w:val="001C70C2"/>
    <w:rsid w:val="00234F97"/>
    <w:rsid w:val="00237224"/>
    <w:rsid w:val="00260239"/>
    <w:rsid w:val="0027078F"/>
    <w:rsid w:val="002B2AB9"/>
    <w:rsid w:val="002F4FD2"/>
    <w:rsid w:val="00335360"/>
    <w:rsid w:val="003731A3"/>
    <w:rsid w:val="004F728D"/>
    <w:rsid w:val="00513A49"/>
    <w:rsid w:val="00542395"/>
    <w:rsid w:val="005D00ED"/>
    <w:rsid w:val="006A53FB"/>
    <w:rsid w:val="006A7978"/>
    <w:rsid w:val="006C0E05"/>
    <w:rsid w:val="006E3688"/>
    <w:rsid w:val="006E4361"/>
    <w:rsid w:val="007041AA"/>
    <w:rsid w:val="007048CF"/>
    <w:rsid w:val="00722F21"/>
    <w:rsid w:val="00790FD7"/>
    <w:rsid w:val="007B100B"/>
    <w:rsid w:val="008168B4"/>
    <w:rsid w:val="00845834"/>
    <w:rsid w:val="00872620"/>
    <w:rsid w:val="008737AC"/>
    <w:rsid w:val="008A7B65"/>
    <w:rsid w:val="008F712E"/>
    <w:rsid w:val="00936818"/>
    <w:rsid w:val="009F19ED"/>
    <w:rsid w:val="00A0317F"/>
    <w:rsid w:val="00A766A7"/>
    <w:rsid w:val="00AA2903"/>
    <w:rsid w:val="00AE3AFA"/>
    <w:rsid w:val="00B76A13"/>
    <w:rsid w:val="00BE7077"/>
    <w:rsid w:val="00BE7AA2"/>
    <w:rsid w:val="00C6201F"/>
    <w:rsid w:val="00CA5666"/>
    <w:rsid w:val="00CA6AB3"/>
    <w:rsid w:val="00D12D51"/>
    <w:rsid w:val="00D43E19"/>
    <w:rsid w:val="00D62198"/>
    <w:rsid w:val="00D84A8B"/>
    <w:rsid w:val="00D9797C"/>
    <w:rsid w:val="00DB3C7A"/>
    <w:rsid w:val="00DB41C8"/>
    <w:rsid w:val="00DC3FED"/>
    <w:rsid w:val="00DE4DAA"/>
    <w:rsid w:val="00E22F66"/>
    <w:rsid w:val="00E4270B"/>
    <w:rsid w:val="00E7755D"/>
    <w:rsid w:val="00E95916"/>
    <w:rsid w:val="00ED77AC"/>
    <w:rsid w:val="00F31E4E"/>
    <w:rsid w:val="00F45DDE"/>
    <w:rsid w:val="00F5376B"/>
    <w:rsid w:val="00FE4A9D"/>
    <w:rsid w:val="1927603E"/>
    <w:rsid w:val="36251EA4"/>
    <w:rsid w:val="3E8E564F"/>
    <w:rsid w:val="68337BC9"/>
    <w:rsid w:val="7200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9954"/>
  <w15:docId w15:val="{B8D48750-2082-4C27-B5F2-D0A15B71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outlineLvl w:val="7"/>
    </w:pPr>
    <w:rPr>
      <w:rFonts w:eastAsiaTheme="majorEastAsia" w:cstheme="majorBidi"/>
      <w:i/>
      <w:iCs/>
      <w:color w:val="262626" w:themeColor="text1" w:themeTint="D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outlineLvl w:val="8"/>
    </w:pPr>
    <w:rPr>
      <w:rFonts w:eastAsiaTheme="majorEastAsia" w:cstheme="majorBidi"/>
      <w:color w:val="262626" w:themeColor="text1" w:themeTint="D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467886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qFormat/>
    <w:rPr>
      <w:rFonts w:eastAsiaTheme="majorEastAsia" w:cstheme="majorBidi"/>
      <w:i/>
      <w:iCs/>
      <w:color w:val="262626" w:themeColor="text1" w:themeTint="D9"/>
    </w:rPr>
  </w:style>
  <w:style w:type="character" w:customStyle="1" w:styleId="90">
    <w:name w:val="Заголовок 9 Знак"/>
    <w:basedOn w:val="a0"/>
    <w:link w:val="9"/>
    <w:uiPriority w:val="9"/>
    <w:semiHidden/>
    <w:qFormat/>
    <w:rPr>
      <w:rFonts w:eastAsiaTheme="majorEastAsia" w:cstheme="majorBidi"/>
      <w:color w:val="262626" w:themeColor="text1" w:themeTint="D9"/>
    </w:rPr>
  </w:style>
  <w:style w:type="character" w:customStyle="1" w:styleId="a5">
    <w:name w:val="Заголовок Знак"/>
    <w:basedOn w:val="a0"/>
    <w:link w:val="a4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Подзаголовок Знак"/>
    <w:basedOn w:val="a0"/>
    <w:link w:val="a6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qFormat/>
    <w:rPr>
      <w:i/>
      <w:iCs/>
      <w:color w:val="404040" w:themeColor="text1" w:themeTint="BF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11">
    <w:name w:val="Сильное выделение1"/>
    <w:basedOn w:val="a0"/>
    <w:uiPriority w:val="21"/>
    <w:qFormat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qFormat/>
    <w:rPr>
      <w:i/>
      <w:iCs/>
      <w:color w:val="0F4761" w:themeColor="accent1" w:themeShade="BF"/>
    </w:rPr>
  </w:style>
  <w:style w:type="character" w:customStyle="1" w:styleId="12">
    <w:name w:val="Сильная ссылка1"/>
    <w:basedOn w:val="a0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ab">
    <w:name w:val="Strong"/>
    <w:basedOn w:val="a0"/>
    <w:uiPriority w:val="22"/>
    <w:qFormat/>
    <w:rsid w:val="00790FD7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D43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0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center.ru/events/iii-mezhdynarodnii-konkyrs-molodih-myzikantov-ispolnitelei-territoriya-tvorchestv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t-center.ru/upload/NL/Territoria/Phonogram_passport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t-center.ru/events/iii-mezhdynarodnii-konkyrs-molodih-myzikantov-ispolnitelei-territoriya-tvorchestv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oscon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_MGK@art-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1289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Дёмкин Николай Фёдорович</dc:creator>
  <cp:lastModifiedBy>Аппаков Азамат Рустамович</cp:lastModifiedBy>
  <cp:revision>34</cp:revision>
  <dcterms:created xsi:type="dcterms:W3CDTF">2024-04-25T08:08:00Z</dcterms:created>
  <dcterms:modified xsi:type="dcterms:W3CDTF">2024-07-18T14:45:00Z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101FFAFF9100455EBB3F3F2181886DF1_12</vt:lpwstr>
  </property>
</Properties>
</file>