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78D0" w14:textId="512CCEF5" w:rsidR="00B85E44" w:rsidRPr="009A707B" w:rsidRDefault="00B85E44" w:rsidP="00704DC6">
      <w:pPr>
        <w:spacing w:after="220" w:line="276" w:lineRule="auto"/>
        <w:jc w:val="center"/>
        <w:rPr>
          <w:rFonts w:ascii="Arial" w:hAnsi="Arial" w:cs="Arial"/>
          <w:b/>
          <w:sz w:val="32"/>
          <w:szCs w:val="32"/>
        </w:rPr>
      </w:pPr>
      <w:r w:rsidRPr="009A707B">
        <w:rPr>
          <w:rFonts w:ascii="Arial" w:hAnsi="Arial" w:cs="Arial"/>
          <w:b/>
          <w:sz w:val="32"/>
          <w:szCs w:val="32"/>
        </w:rPr>
        <w:t xml:space="preserve">НОМИНАЦИЯ: СТРУННЫЕ ИНСТРУМЕНТЫ </w:t>
      </w:r>
      <w:r w:rsidR="00203597" w:rsidRPr="009A707B">
        <w:rPr>
          <w:rFonts w:ascii="Arial" w:hAnsi="Arial" w:cs="Arial"/>
          <w:b/>
          <w:sz w:val="32"/>
          <w:szCs w:val="32"/>
        </w:rPr>
        <w:br/>
        <w:t>(скрипка, альт, виолончель, контрабас)</w:t>
      </w:r>
      <w:r w:rsidRPr="009A707B">
        <w:rPr>
          <w:rFonts w:ascii="Arial" w:hAnsi="Arial" w:cs="Arial"/>
          <w:b/>
          <w:sz w:val="32"/>
          <w:szCs w:val="32"/>
        </w:rPr>
        <w:br/>
      </w:r>
    </w:p>
    <w:p w14:paraId="5F596AC8" w14:textId="092119AD" w:rsidR="00B85E44" w:rsidRPr="009A707B" w:rsidRDefault="00B85E44" w:rsidP="00625793">
      <w:pPr>
        <w:spacing w:after="220" w:line="276" w:lineRule="auto"/>
        <w:rPr>
          <w:rFonts w:ascii="Arial" w:hAnsi="Arial" w:cs="Arial"/>
          <w:b/>
          <w:sz w:val="32"/>
          <w:szCs w:val="32"/>
        </w:rPr>
      </w:pPr>
      <w:r w:rsidRPr="009A707B">
        <w:rPr>
          <w:rFonts w:ascii="Arial" w:hAnsi="Arial" w:cs="Arial"/>
          <w:b/>
          <w:sz w:val="27"/>
          <w:szCs w:val="27"/>
        </w:rPr>
        <w:t>Председатель жюри</w:t>
      </w:r>
      <w:r w:rsidRPr="009A707B">
        <w:rPr>
          <w:rFonts w:ascii="Arial" w:hAnsi="Arial" w:cs="Arial"/>
          <w:sz w:val="27"/>
          <w:szCs w:val="27"/>
        </w:rPr>
        <w:t xml:space="preserve">: </w:t>
      </w:r>
      <w:r w:rsidR="00625793" w:rsidRPr="009A707B">
        <w:rPr>
          <w:rFonts w:ascii="Arial" w:hAnsi="Arial" w:cs="Arial"/>
          <w:b/>
          <w:bCs/>
          <w:sz w:val="27"/>
          <w:szCs w:val="27"/>
        </w:rPr>
        <w:t>Семенова Елена Владимировна</w:t>
      </w:r>
      <w:r w:rsidR="00BA0F28" w:rsidRPr="009A707B">
        <w:rPr>
          <w:rFonts w:ascii="Arial" w:hAnsi="Arial" w:cs="Arial"/>
          <w:b/>
          <w:bCs/>
          <w:sz w:val="27"/>
          <w:szCs w:val="27"/>
        </w:rPr>
        <w:t xml:space="preserve"> (скрипка) – </w:t>
      </w:r>
      <w:r w:rsidR="00BA0F28" w:rsidRPr="009A707B">
        <w:rPr>
          <w:rFonts w:ascii="Arial" w:hAnsi="Arial" w:cs="Arial"/>
          <w:sz w:val="27"/>
          <w:szCs w:val="27"/>
        </w:rPr>
        <w:t>Лауреат международных и всероссийских конкурсов. Участница программы МБФ «Новые имена», стипендиатка Министерства культуры РФ, Международного Благотворительного фонда В. Спивакова, фонда «Русское исполнительское искусство», «Фонда М. Л. Ростроповича». Доцент кафедры скрипки под руководством профессора В.М. Иванова Московской государственной консерватории имени П.И. Чайковского.</w:t>
      </w:r>
    </w:p>
    <w:p w14:paraId="04627551" w14:textId="77777777" w:rsidR="00B85E44" w:rsidRPr="009A707B" w:rsidRDefault="00B85E44" w:rsidP="00625793">
      <w:pPr>
        <w:spacing w:after="220" w:line="276" w:lineRule="auto"/>
        <w:rPr>
          <w:rFonts w:ascii="Arial" w:hAnsi="Arial" w:cs="Arial"/>
          <w:b/>
          <w:bCs/>
          <w:sz w:val="27"/>
          <w:szCs w:val="27"/>
        </w:rPr>
      </w:pPr>
      <w:r w:rsidRPr="009A707B">
        <w:rPr>
          <w:rFonts w:ascii="Arial" w:hAnsi="Arial" w:cs="Arial"/>
          <w:b/>
          <w:bCs/>
          <w:sz w:val="27"/>
          <w:szCs w:val="27"/>
        </w:rPr>
        <w:t xml:space="preserve">Члены жюри: </w:t>
      </w:r>
    </w:p>
    <w:p w14:paraId="6983FC73" w14:textId="3F719BCC" w:rsidR="003E62F9" w:rsidRPr="009A707B" w:rsidRDefault="003E62F9" w:rsidP="003E62F9">
      <w:pPr>
        <w:pStyle w:val="ad"/>
        <w:shd w:val="clear" w:color="auto" w:fill="FFFFFF"/>
        <w:spacing w:before="0" w:beforeAutospacing="0" w:after="0" w:afterAutospacing="0" w:line="324" w:lineRule="atLeast"/>
        <w:rPr>
          <w:rFonts w:ascii="Arial" w:eastAsiaTheme="minorHAnsi" w:hAnsi="Arial" w:cs="Arial"/>
          <w:sz w:val="27"/>
          <w:szCs w:val="27"/>
          <w:lang w:eastAsia="en-US"/>
        </w:rPr>
      </w:pPr>
      <w:r w:rsidRPr="009A707B">
        <w:rPr>
          <w:rFonts w:ascii="Arial" w:hAnsi="Arial" w:cs="Arial"/>
          <w:b/>
          <w:bCs/>
          <w:sz w:val="27"/>
          <w:szCs w:val="27"/>
        </w:rPr>
        <w:t xml:space="preserve">Кротенко Григорий Петрович (контрабас) – </w:t>
      </w:r>
      <w:r w:rsidRPr="009A707B">
        <w:rPr>
          <w:rFonts w:ascii="Arial" w:eastAsiaTheme="minorHAnsi" w:hAnsi="Arial" w:cs="Arial"/>
          <w:sz w:val="27"/>
          <w:szCs w:val="27"/>
          <w:lang w:eastAsia="en-US"/>
        </w:rPr>
        <w:t>Лауреат международных конкурсов. Один из организаторов и активных участников проекта «</w:t>
      </w:r>
      <w:proofErr w:type="spellStart"/>
      <w:r w:rsidRPr="009A707B">
        <w:rPr>
          <w:rFonts w:ascii="Arial" w:eastAsiaTheme="minorHAnsi" w:hAnsi="Arial" w:cs="Arial"/>
          <w:sz w:val="27"/>
          <w:szCs w:val="27"/>
          <w:lang w:eastAsia="en-US"/>
        </w:rPr>
        <w:t>Персимфанс</w:t>
      </w:r>
      <w:proofErr w:type="spellEnd"/>
      <w:r w:rsidRPr="009A707B">
        <w:rPr>
          <w:rFonts w:ascii="Arial" w:eastAsiaTheme="minorHAnsi" w:hAnsi="Arial" w:cs="Arial"/>
          <w:sz w:val="27"/>
          <w:szCs w:val="27"/>
          <w:lang w:eastAsia="en-US"/>
        </w:rPr>
        <w:t xml:space="preserve">» музыкальной лаборатории театра Школа Драматического Искусства. Доцент кафедры виолончели и контрабаса Московской государственной консерватории имени П.И. Чайковского. </w:t>
      </w:r>
    </w:p>
    <w:p w14:paraId="3E2D8876" w14:textId="77777777" w:rsidR="003E62F9" w:rsidRPr="009A707B" w:rsidRDefault="003E62F9" w:rsidP="003E62F9">
      <w:pPr>
        <w:pStyle w:val="ad"/>
        <w:shd w:val="clear" w:color="auto" w:fill="FFFFFF"/>
        <w:spacing w:before="0" w:beforeAutospacing="0" w:after="0" w:afterAutospacing="0" w:line="324" w:lineRule="atLeast"/>
        <w:rPr>
          <w:rFonts w:ascii="Arial" w:hAnsi="Arial" w:cs="Arial"/>
          <w:b/>
          <w:bCs/>
          <w:sz w:val="27"/>
          <w:szCs w:val="27"/>
        </w:rPr>
      </w:pPr>
    </w:p>
    <w:p w14:paraId="512FD649" w14:textId="2D492101" w:rsidR="00625793" w:rsidRPr="009A707B" w:rsidRDefault="00625793" w:rsidP="00625793">
      <w:pPr>
        <w:spacing w:after="220" w:line="276" w:lineRule="auto"/>
        <w:rPr>
          <w:rFonts w:ascii="Arial" w:hAnsi="Arial" w:cs="Arial"/>
          <w:b/>
          <w:bCs/>
          <w:sz w:val="27"/>
          <w:szCs w:val="27"/>
        </w:rPr>
      </w:pPr>
      <w:r w:rsidRPr="009A707B">
        <w:rPr>
          <w:rFonts w:ascii="Arial" w:hAnsi="Arial" w:cs="Arial"/>
          <w:b/>
          <w:bCs/>
          <w:sz w:val="27"/>
          <w:szCs w:val="27"/>
        </w:rPr>
        <w:t>Полтавский Сергей Евгеньевич</w:t>
      </w:r>
      <w:r w:rsidR="00E3292B" w:rsidRPr="009A707B">
        <w:rPr>
          <w:rFonts w:ascii="Arial" w:hAnsi="Arial" w:cs="Arial"/>
          <w:b/>
          <w:bCs/>
          <w:sz w:val="27"/>
          <w:szCs w:val="27"/>
        </w:rPr>
        <w:t xml:space="preserve"> (альт) </w:t>
      </w:r>
      <w:r w:rsidR="00D82DA2" w:rsidRPr="009A707B">
        <w:rPr>
          <w:rFonts w:ascii="Arial" w:hAnsi="Arial" w:cs="Arial"/>
          <w:b/>
          <w:bCs/>
          <w:sz w:val="27"/>
          <w:szCs w:val="27"/>
        </w:rPr>
        <w:t>–</w:t>
      </w:r>
      <w:r w:rsidR="00E3292B" w:rsidRPr="009A707B">
        <w:rPr>
          <w:rFonts w:ascii="Arial" w:hAnsi="Arial" w:cs="Arial"/>
          <w:b/>
          <w:bCs/>
          <w:sz w:val="27"/>
          <w:szCs w:val="27"/>
        </w:rPr>
        <w:t xml:space="preserve"> </w:t>
      </w:r>
      <w:r w:rsidR="00E3292B" w:rsidRPr="009A707B">
        <w:rPr>
          <w:rFonts w:ascii="Arial" w:hAnsi="Arial" w:cs="Arial"/>
          <w:sz w:val="27"/>
          <w:szCs w:val="27"/>
        </w:rPr>
        <w:t>Лауреат международных и всероссийских конкурсов. Научный сотрудник Центра электроакустической музыки МГК имени П.И. Чайковского.</w:t>
      </w:r>
      <w:r w:rsidR="00D82DA2" w:rsidRPr="009A707B">
        <w:rPr>
          <w:rFonts w:ascii="Arial" w:hAnsi="Arial" w:cs="Arial"/>
          <w:sz w:val="27"/>
          <w:szCs w:val="27"/>
        </w:rPr>
        <w:t xml:space="preserve"> Автор ряда научных публикаций, участник научных конференций, семинаров и фестивалей электроакустической музыки. </w:t>
      </w:r>
    </w:p>
    <w:p w14:paraId="0F44DF0A" w14:textId="032D82E5" w:rsidR="00E3292B" w:rsidRPr="009A707B" w:rsidRDefault="00625793" w:rsidP="00E3292B">
      <w:pPr>
        <w:pStyle w:val="ad"/>
        <w:shd w:val="clear" w:color="auto" w:fill="FFFFFF"/>
        <w:spacing w:before="0" w:beforeAutospacing="0" w:after="0" w:afterAutospacing="0" w:line="324" w:lineRule="atLeast"/>
        <w:rPr>
          <w:rFonts w:ascii="Arial" w:eastAsiaTheme="minorHAnsi" w:hAnsi="Arial" w:cs="Arial"/>
          <w:sz w:val="27"/>
          <w:szCs w:val="27"/>
          <w:lang w:eastAsia="en-US"/>
        </w:rPr>
      </w:pPr>
      <w:r w:rsidRPr="009A707B">
        <w:rPr>
          <w:rFonts w:ascii="Arial" w:hAnsi="Arial" w:cs="Arial"/>
          <w:b/>
          <w:bCs/>
          <w:sz w:val="27"/>
          <w:szCs w:val="27"/>
        </w:rPr>
        <w:t>Степанов Василий Валерьевич</w:t>
      </w:r>
      <w:r w:rsidR="009D58B3" w:rsidRPr="009A707B">
        <w:rPr>
          <w:rFonts w:ascii="Arial" w:hAnsi="Arial" w:cs="Arial"/>
          <w:b/>
          <w:bCs/>
          <w:sz w:val="27"/>
          <w:szCs w:val="27"/>
        </w:rPr>
        <w:t xml:space="preserve"> (виолончель) – </w:t>
      </w:r>
      <w:r w:rsidR="009D58B3" w:rsidRPr="009A707B">
        <w:rPr>
          <w:rFonts w:ascii="Arial" w:hAnsi="Arial" w:cs="Arial"/>
          <w:sz w:val="27"/>
          <w:szCs w:val="27"/>
        </w:rPr>
        <w:t>Л</w:t>
      </w:r>
      <w:r w:rsidR="009D58B3" w:rsidRPr="009A707B">
        <w:rPr>
          <w:rFonts w:ascii="Arial" w:eastAsiaTheme="minorHAnsi" w:hAnsi="Arial" w:cs="Arial"/>
          <w:sz w:val="27"/>
          <w:szCs w:val="27"/>
          <w:lang w:eastAsia="en-US"/>
        </w:rPr>
        <w:t xml:space="preserve">ауреат международных конкурсов, лауреат XVII международного конкурса П.И. Чайковского. </w:t>
      </w:r>
      <w:r w:rsidR="00BA0F28" w:rsidRPr="009A707B">
        <w:rPr>
          <w:rFonts w:ascii="Arial" w:eastAsiaTheme="minorHAnsi" w:hAnsi="Arial" w:cs="Arial"/>
          <w:sz w:val="27"/>
          <w:szCs w:val="27"/>
          <w:lang w:eastAsia="en-US"/>
        </w:rPr>
        <w:t>Участник ансамбля «</w:t>
      </w:r>
      <w:proofErr w:type="spellStart"/>
      <w:r w:rsidR="00BA0F28" w:rsidRPr="009A707B">
        <w:rPr>
          <w:rFonts w:ascii="Arial" w:eastAsiaTheme="minorHAnsi" w:hAnsi="Arial" w:cs="Arial"/>
          <w:sz w:val="27"/>
          <w:szCs w:val="27"/>
          <w:lang w:eastAsia="en-US"/>
        </w:rPr>
        <w:t>The</w:t>
      </w:r>
      <w:proofErr w:type="spellEnd"/>
      <w:r w:rsidR="00BA0F28" w:rsidRPr="009A707B">
        <w:rPr>
          <w:rFonts w:ascii="Arial" w:eastAsiaTheme="minorHAnsi" w:hAnsi="Arial" w:cs="Arial"/>
          <w:sz w:val="27"/>
          <w:szCs w:val="27"/>
          <w:lang w:eastAsia="en-US"/>
        </w:rPr>
        <w:t xml:space="preserve"> </w:t>
      </w:r>
      <w:proofErr w:type="spellStart"/>
      <w:r w:rsidR="00BA0F28" w:rsidRPr="009A707B">
        <w:rPr>
          <w:rFonts w:ascii="Arial" w:eastAsiaTheme="minorHAnsi" w:hAnsi="Arial" w:cs="Arial"/>
          <w:sz w:val="27"/>
          <w:szCs w:val="27"/>
          <w:lang w:eastAsia="en-US"/>
        </w:rPr>
        <w:t>Pocket</w:t>
      </w:r>
      <w:proofErr w:type="spellEnd"/>
      <w:r w:rsidR="00BA0F28" w:rsidRPr="009A707B">
        <w:rPr>
          <w:rFonts w:ascii="Arial" w:eastAsiaTheme="minorHAnsi" w:hAnsi="Arial" w:cs="Arial"/>
          <w:sz w:val="27"/>
          <w:szCs w:val="27"/>
          <w:lang w:eastAsia="en-US"/>
        </w:rPr>
        <w:t xml:space="preserve"> </w:t>
      </w:r>
      <w:proofErr w:type="spellStart"/>
      <w:r w:rsidR="00BA0F28" w:rsidRPr="009A707B">
        <w:rPr>
          <w:rFonts w:ascii="Arial" w:eastAsiaTheme="minorHAnsi" w:hAnsi="Arial" w:cs="Arial"/>
          <w:sz w:val="27"/>
          <w:szCs w:val="27"/>
          <w:lang w:eastAsia="en-US"/>
        </w:rPr>
        <w:t>Symphony</w:t>
      </w:r>
      <w:proofErr w:type="spellEnd"/>
      <w:r w:rsidR="00BA0F28" w:rsidRPr="009A707B">
        <w:rPr>
          <w:rFonts w:ascii="Arial" w:eastAsiaTheme="minorHAnsi" w:hAnsi="Arial" w:cs="Arial"/>
          <w:sz w:val="27"/>
          <w:szCs w:val="27"/>
          <w:lang w:eastAsia="en-US"/>
        </w:rPr>
        <w:t xml:space="preserve">» Назара </w:t>
      </w:r>
      <w:proofErr w:type="spellStart"/>
      <w:r w:rsidR="00BA0F28" w:rsidRPr="009A707B">
        <w:rPr>
          <w:rFonts w:ascii="Arial" w:eastAsiaTheme="minorHAnsi" w:hAnsi="Arial" w:cs="Arial"/>
          <w:sz w:val="27"/>
          <w:szCs w:val="27"/>
          <w:lang w:eastAsia="en-US"/>
        </w:rPr>
        <w:t>Кожухаря</w:t>
      </w:r>
      <w:proofErr w:type="spellEnd"/>
      <w:r w:rsidR="00BA0F28" w:rsidRPr="009A707B">
        <w:rPr>
          <w:rFonts w:ascii="Arial" w:eastAsiaTheme="minorHAnsi" w:hAnsi="Arial" w:cs="Arial"/>
          <w:sz w:val="27"/>
          <w:szCs w:val="27"/>
          <w:lang w:eastAsia="en-US"/>
        </w:rPr>
        <w:t xml:space="preserve">. </w:t>
      </w:r>
      <w:r w:rsidR="009D58B3" w:rsidRPr="009A707B">
        <w:rPr>
          <w:rFonts w:ascii="Arial" w:eastAsiaTheme="minorHAnsi" w:hAnsi="Arial" w:cs="Arial"/>
          <w:sz w:val="27"/>
          <w:szCs w:val="27"/>
          <w:lang w:eastAsia="en-US"/>
        </w:rPr>
        <w:t xml:space="preserve">Обладатель премий Министра культуры РФ. Создатель и художественный руководитель </w:t>
      </w:r>
      <w:proofErr w:type="spellStart"/>
      <w:r w:rsidR="009D58B3" w:rsidRPr="009A707B">
        <w:rPr>
          <w:rFonts w:ascii="Arial" w:eastAsiaTheme="minorHAnsi" w:hAnsi="Arial" w:cs="Arial"/>
          <w:sz w:val="27"/>
          <w:szCs w:val="27"/>
          <w:lang w:eastAsia="en-US"/>
        </w:rPr>
        <w:t>Stepanov-Academy</w:t>
      </w:r>
      <w:proofErr w:type="spellEnd"/>
      <w:r w:rsidR="009D58B3" w:rsidRPr="009A707B">
        <w:rPr>
          <w:rFonts w:ascii="Arial" w:eastAsiaTheme="minorHAnsi" w:hAnsi="Arial" w:cs="Arial"/>
          <w:sz w:val="27"/>
          <w:szCs w:val="27"/>
          <w:lang w:eastAsia="en-US"/>
        </w:rPr>
        <w:t xml:space="preserve"> - центр поддержки талантливой молодежи (Сочи, Красная Поляна) и проекта «Молодёжь Гнесинки - Будущее России» - Всероссийский проект поддержки лучших студентов РАМ им. Гнесиных. Преподаватель РАМ им. Гнесиных.</w:t>
      </w:r>
    </w:p>
    <w:p w14:paraId="41A7002A" w14:textId="77777777" w:rsidR="00E3292B" w:rsidRPr="009A707B" w:rsidRDefault="00E3292B" w:rsidP="00E3292B">
      <w:pPr>
        <w:pStyle w:val="ad"/>
        <w:shd w:val="clear" w:color="auto" w:fill="FFFFFF"/>
        <w:spacing w:before="0" w:beforeAutospacing="0" w:after="0" w:afterAutospacing="0" w:line="324" w:lineRule="atLeast"/>
        <w:rPr>
          <w:rFonts w:ascii="Arial" w:eastAsiaTheme="minorHAnsi" w:hAnsi="Arial" w:cs="Arial"/>
          <w:sz w:val="27"/>
          <w:szCs w:val="27"/>
          <w:lang w:eastAsia="en-US"/>
        </w:rPr>
      </w:pPr>
    </w:p>
    <w:p w14:paraId="31ED423B" w14:textId="35F0494D" w:rsidR="00625793" w:rsidRPr="009A707B" w:rsidRDefault="00625793" w:rsidP="00625793">
      <w:pPr>
        <w:spacing w:after="220" w:line="276" w:lineRule="auto"/>
        <w:rPr>
          <w:rFonts w:ascii="Arial" w:hAnsi="Arial" w:cs="Arial"/>
          <w:b/>
          <w:bCs/>
          <w:sz w:val="27"/>
          <w:szCs w:val="27"/>
        </w:rPr>
      </w:pPr>
      <w:proofErr w:type="spellStart"/>
      <w:r w:rsidRPr="009A707B">
        <w:rPr>
          <w:rFonts w:ascii="Arial" w:hAnsi="Arial" w:cs="Arial"/>
          <w:b/>
          <w:bCs/>
          <w:sz w:val="27"/>
          <w:szCs w:val="27"/>
        </w:rPr>
        <w:t>Имагава</w:t>
      </w:r>
      <w:proofErr w:type="spellEnd"/>
      <w:r w:rsidRPr="009A707B">
        <w:rPr>
          <w:rFonts w:ascii="Arial" w:hAnsi="Arial" w:cs="Arial"/>
          <w:b/>
          <w:bCs/>
          <w:sz w:val="27"/>
          <w:szCs w:val="27"/>
        </w:rPr>
        <w:t xml:space="preserve"> </w:t>
      </w:r>
      <w:proofErr w:type="spellStart"/>
      <w:r w:rsidRPr="009A707B">
        <w:rPr>
          <w:rFonts w:ascii="Arial" w:hAnsi="Arial" w:cs="Arial"/>
          <w:b/>
          <w:bCs/>
          <w:sz w:val="27"/>
          <w:szCs w:val="27"/>
        </w:rPr>
        <w:t>Кокор</w:t>
      </w:r>
      <w:r w:rsidR="003C34DB" w:rsidRPr="009A707B">
        <w:rPr>
          <w:rFonts w:ascii="Arial" w:hAnsi="Arial" w:cs="Arial"/>
          <w:b/>
          <w:bCs/>
          <w:sz w:val="27"/>
          <w:szCs w:val="27"/>
        </w:rPr>
        <w:t>о</w:t>
      </w:r>
      <w:proofErr w:type="spellEnd"/>
      <w:r w:rsidRPr="009A707B">
        <w:rPr>
          <w:rFonts w:ascii="Arial" w:hAnsi="Arial" w:cs="Arial"/>
          <w:b/>
          <w:bCs/>
          <w:sz w:val="27"/>
          <w:szCs w:val="27"/>
        </w:rPr>
        <w:t xml:space="preserve"> (</w:t>
      </w:r>
      <w:r w:rsidR="003E03FE" w:rsidRPr="009A707B">
        <w:rPr>
          <w:rFonts w:ascii="Arial" w:hAnsi="Arial" w:cs="Arial"/>
          <w:b/>
          <w:bCs/>
          <w:sz w:val="27"/>
          <w:szCs w:val="27"/>
        </w:rPr>
        <w:t xml:space="preserve">скрипка, </w:t>
      </w:r>
      <w:r w:rsidRPr="009A707B">
        <w:rPr>
          <w:rFonts w:ascii="Arial" w:hAnsi="Arial" w:cs="Arial"/>
          <w:b/>
          <w:bCs/>
          <w:sz w:val="27"/>
          <w:szCs w:val="27"/>
        </w:rPr>
        <w:t>Япония)</w:t>
      </w:r>
      <w:r w:rsidR="00ED5BAF" w:rsidRPr="009A707B">
        <w:rPr>
          <w:rFonts w:ascii="Arial" w:hAnsi="Arial" w:cs="Arial"/>
          <w:b/>
          <w:bCs/>
          <w:sz w:val="27"/>
          <w:szCs w:val="27"/>
        </w:rPr>
        <w:t xml:space="preserve"> – </w:t>
      </w:r>
      <w:proofErr w:type="spellStart"/>
      <w:r w:rsidR="009B6F85" w:rsidRPr="009A707B">
        <w:rPr>
          <w:rFonts w:ascii="Arial" w:hAnsi="Arial" w:cs="Arial"/>
          <w:sz w:val="27"/>
          <w:szCs w:val="27"/>
        </w:rPr>
        <w:t>Асссистент</w:t>
      </w:r>
      <w:proofErr w:type="spellEnd"/>
      <w:r w:rsidR="009B6F85" w:rsidRPr="009A707B">
        <w:rPr>
          <w:rFonts w:ascii="Arial" w:hAnsi="Arial" w:cs="Arial"/>
          <w:sz w:val="27"/>
          <w:szCs w:val="27"/>
        </w:rPr>
        <w:t xml:space="preserve">-стажёр кафедры скрипки под руководством профессора С.И. Кравченко Московской государственной консерватории имени П.И. Чайковского, лауреат </w:t>
      </w:r>
      <w:r w:rsidR="009B6F85" w:rsidRPr="009A707B">
        <w:rPr>
          <w:rFonts w:ascii="Arial" w:hAnsi="Arial" w:cs="Arial"/>
          <w:sz w:val="27"/>
          <w:szCs w:val="27"/>
        </w:rPr>
        <w:lastRenderedPageBreak/>
        <w:t xml:space="preserve">международных конкурсов, стипендиат Агентства по делам культуры Японии. Преподаватель школы и университета </w:t>
      </w:r>
      <w:proofErr w:type="spellStart"/>
      <w:r w:rsidR="009B6F85" w:rsidRPr="009A707B">
        <w:rPr>
          <w:rFonts w:ascii="Arial" w:hAnsi="Arial" w:cs="Arial"/>
          <w:sz w:val="27"/>
          <w:szCs w:val="27"/>
        </w:rPr>
        <w:t>Соай</w:t>
      </w:r>
      <w:proofErr w:type="spellEnd"/>
      <w:r w:rsidR="009B6F85" w:rsidRPr="009A707B">
        <w:rPr>
          <w:rFonts w:ascii="Arial" w:hAnsi="Arial" w:cs="Arial"/>
          <w:sz w:val="27"/>
          <w:szCs w:val="27"/>
        </w:rPr>
        <w:t xml:space="preserve">, концертмейстер </w:t>
      </w:r>
      <w:proofErr w:type="spellStart"/>
      <w:r w:rsidR="009B6F85" w:rsidRPr="009A707B">
        <w:rPr>
          <w:rFonts w:ascii="Arial" w:hAnsi="Arial" w:cs="Arial"/>
          <w:sz w:val="27"/>
          <w:szCs w:val="27"/>
        </w:rPr>
        <w:t>Соайского</w:t>
      </w:r>
      <w:proofErr w:type="spellEnd"/>
      <w:r w:rsidR="009B6F85" w:rsidRPr="009A707B">
        <w:rPr>
          <w:rFonts w:ascii="Arial" w:hAnsi="Arial" w:cs="Arial"/>
          <w:sz w:val="27"/>
          <w:szCs w:val="27"/>
        </w:rPr>
        <w:t xml:space="preserve"> молодёжного оркестра.</w:t>
      </w:r>
    </w:p>
    <w:p w14:paraId="7B5A52E4" w14:textId="77777777" w:rsidR="00B85E44" w:rsidRPr="009A707B" w:rsidRDefault="00B85E44" w:rsidP="00704DC6">
      <w:pPr>
        <w:spacing w:after="220" w:line="276" w:lineRule="auto"/>
        <w:rPr>
          <w:rFonts w:ascii="Arial" w:hAnsi="Arial" w:cs="Arial"/>
          <w:b/>
          <w:sz w:val="27"/>
          <w:szCs w:val="27"/>
        </w:rPr>
      </w:pPr>
      <w:r w:rsidRPr="009A707B">
        <w:rPr>
          <w:rFonts w:ascii="Arial" w:hAnsi="Arial" w:cs="Arial"/>
          <w:b/>
          <w:sz w:val="27"/>
          <w:szCs w:val="27"/>
        </w:rPr>
        <w:t>Условия конкурса</w:t>
      </w:r>
    </w:p>
    <w:p w14:paraId="532ADF00" w14:textId="77777777" w:rsidR="00B85E44" w:rsidRPr="009A707B" w:rsidRDefault="00B85E44" w:rsidP="00704DC6">
      <w:pPr>
        <w:spacing w:after="220" w:line="276" w:lineRule="auto"/>
        <w:rPr>
          <w:rFonts w:ascii="Arial" w:hAnsi="Arial" w:cs="Arial"/>
          <w:sz w:val="27"/>
          <w:szCs w:val="27"/>
        </w:rPr>
      </w:pPr>
      <w:r w:rsidRPr="009A707B">
        <w:rPr>
          <w:rFonts w:ascii="Arial" w:hAnsi="Arial" w:cs="Arial"/>
          <w:sz w:val="27"/>
          <w:szCs w:val="27"/>
        </w:rPr>
        <w:t>Для участия допускаются музыканты-исполнители – учащиеся детских музыкальных школ, школ искусств, специальных музыкальных школ, студенты средних специальных профессиональных музыкальных учебных заведений, студенты и ассистенты-стажеры профильных музыкальных Высших учебных заведений.</w:t>
      </w:r>
    </w:p>
    <w:p w14:paraId="279814A6" w14:textId="77777777" w:rsidR="00704DC6" w:rsidRPr="009A707B" w:rsidRDefault="00704DC6" w:rsidP="00704DC6">
      <w:pPr>
        <w:spacing w:after="220" w:line="276" w:lineRule="auto"/>
        <w:rPr>
          <w:rFonts w:ascii="Arial" w:hAnsi="Arial" w:cs="Arial"/>
          <w:b/>
          <w:sz w:val="27"/>
          <w:szCs w:val="27"/>
        </w:rPr>
      </w:pPr>
      <w:r w:rsidRPr="009A707B">
        <w:rPr>
          <w:rFonts w:ascii="Arial" w:hAnsi="Arial" w:cs="Arial"/>
          <w:b/>
          <w:sz w:val="27"/>
          <w:szCs w:val="27"/>
        </w:rPr>
        <w:t>Конкурс проводится в пяти возрастных группах:</w:t>
      </w:r>
    </w:p>
    <w:p w14:paraId="105CE977" w14:textId="77777777" w:rsidR="00704DC6" w:rsidRPr="009A707B" w:rsidRDefault="00704DC6" w:rsidP="00704DC6">
      <w:pPr>
        <w:numPr>
          <w:ilvl w:val="0"/>
          <w:numId w:val="18"/>
        </w:numPr>
        <w:spacing w:line="276" w:lineRule="auto"/>
        <w:ind w:left="1020" w:right="40"/>
        <w:rPr>
          <w:rFonts w:ascii="Arial" w:hAnsi="Arial" w:cs="Arial"/>
        </w:rPr>
      </w:pPr>
      <w:r w:rsidRPr="009A707B">
        <w:rPr>
          <w:rFonts w:ascii="Arial" w:hAnsi="Arial" w:cs="Arial"/>
          <w:sz w:val="27"/>
          <w:szCs w:val="27"/>
        </w:rPr>
        <w:t>Младшая возрастная группа – 9–11 лет</w:t>
      </w:r>
    </w:p>
    <w:p w14:paraId="577546CE" w14:textId="77777777" w:rsidR="00704DC6" w:rsidRPr="009A707B" w:rsidRDefault="00704DC6" w:rsidP="00704DC6">
      <w:pPr>
        <w:numPr>
          <w:ilvl w:val="0"/>
          <w:numId w:val="18"/>
        </w:numPr>
        <w:spacing w:line="276" w:lineRule="auto"/>
        <w:ind w:left="1020" w:right="40"/>
        <w:rPr>
          <w:rFonts w:ascii="Arial" w:hAnsi="Arial" w:cs="Arial"/>
        </w:rPr>
      </w:pPr>
      <w:r w:rsidRPr="009A707B">
        <w:rPr>
          <w:rFonts w:ascii="Arial" w:hAnsi="Arial" w:cs="Arial"/>
          <w:sz w:val="27"/>
          <w:szCs w:val="27"/>
        </w:rPr>
        <w:t>1-я средняя возрастная группа – 12–14 лет</w:t>
      </w:r>
    </w:p>
    <w:p w14:paraId="492A3F1A" w14:textId="77777777" w:rsidR="00704DC6" w:rsidRPr="009A707B" w:rsidRDefault="00704DC6" w:rsidP="00704DC6">
      <w:pPr>
        <w:numPr>
          <w:ilvl w:val="0"/>
          <w:numId w:val="18"/>
        </w:numPr>
        <w:spacing w:line="276" w:lineRule="auto"/>
        <w:ind w:left="1020" w:right="40"/>
        <w:rPr>
          <w:rFonts w:ascii="Arial" w:hAnsi="Arial" w:cs="Arial"/>
        </w:rPr>
      </w:pPr>
      <w:r w:rsidRPr="009A707B">
        <w:rPr>
          <w:rFonts w:ascii="Arial" w:hAnsi="Arial" w:cs="Arial"/>
          <w:sz w:val="27"/>
          <w:szCs w:val="27"/>
        </w:rPr>
        <w:t>2-я средняя возрастная группа – 15–17 лет</w:t>
      </w:r>
    </w:p>
    <w:p w14:paraId="74C3A25B" w14:textId="77777777" w:rsidR="00704DC6" w:rsidRPr="009A707B" w:rsidRDefault="00704DC6" w:rsidP="00704DC6">
      <w:pPr>
        <w:numPr>
          <w:ilvl w:val="0"/>
          <w:numId w:val="18"/>
        </w:numPr>
        <w:spacing w:line="276" w:lineRule="auto"/>
        <w:ind w:left="1020" w:right="40"/>
        <w:rPr>
          <w:rFonts w:ascii="Arial" w:hAnsi="Arial" w:cs="Arial"/>
        </w:rPr>
      </w:pPr>
      <w:r w:rsidRPr="009A707B">
        <w:rPr>
          <w:rFonts w:ascii="Arial" w:hAnsi="Arial" w:cs="Arial"/>
          <w:sz w:val="27"/>
          <w:szCs w:val="27"/>
        </w:rPr>
        <w:t>1-я старшая возрастная группа – 18–21 год</w:t>
      </w:r>
    </w:p>
    <w:p w14:paraId="10387C11" w14:textId="77777777" w:rsidR="00704DC6" w:rsidRPr="009A707B" w:rsidRDefault="00704DC6" w:rsidP="00704DC6">
      <w:pPr>
        <w:numPr>
          <w:ilvl w:val="0"/>
          <w:numId w:val="18"/>
        </w:numPr>
        <w:spacing w:after="200" w:line="276" w:lineRule="auto"/>
        <w:ind w:left="1020" w:right="40"/>
        <w:rPr>
          <w:rFonts w:ascii="Arial" w:hAnsi="Arial" w:cs="Arial"/>
        </w:rPr>
      </w:pPr>
      <w:r w:rsidRPr="009A707B">
        <w:rPr>
          <w:rFonts w:ascii="Arial" w:hAnsi="Arial" w:cs="Arial"/>
          <w:sz w:val="27"/>
          <w:szCs w:val="27"/>
        </w:rPr>
        <w:t>2-я старшая возрастная группа – 22–25 лет</w:t>
      </w:r>
    </w:p>
    <w:p w14:paraId="432F3F6B" w14:textId="0B79476C" w:rsidR="00704DC6" w:rsidRPr="009A707B" w:rsidRDefault="00704DC6" w:rsidP="00704DC6">
      <w:pPr>
        <w:spacing w:after="200" w:line="276" w:lineRule="auto"/>
        <w:ind w:right="40"/>
        <w:rPr>
          <w:rFonts w:ascii="Arial" w:hAnsi="Arial" w:cs="Arial"/>
        </w:rPr>
      </w:pPr>
      <w:r w:rsidRPr="009A707B">
        <w:rPr>
          <w:rFonts w:ascii="Arial" w:hAnsi="Arial" w:cs="Arial"/>
          <w:sz w:val="27"/>
          <w:szCs w:val="27"/>
        </w:rPr>
        <w:t xml:space="preserve">В номинации </w:t>
      </w:r>
      <w:r w:rsidRPr="009A707B">
        <w:rPr>
          <w:rFonts w:ascii="Arial" w:hAnsi="Arial" w:cs="Arial"/>
          <w:b/>
          <w:bCs/>
          <w:sz w:val="27"/>
          <w:szCs w:val="27"/>
        </w:rPr>
        <w:t xml:space="preserve">«Струнные инструменты» (Альт) </w:t>
      </w:r>
      <w:r w:rsidRPr="009A707B">
        <w:rPr>
          <w:rFonts w:ascii="Arial" w:hAnsi="Arial" w:cs="Arial"/>
          <w:sz w:val="27"/>
          <w:szCs w:val="27"/>
        </w:rPr>
        <w:t>конкурс проводится во 2-й средней и старших возрастных группах. 2-я средняя возрастная группа – 14–</w:t>
      </w:r>
      <w:r w:rsidR="00352905" w:rsidRPr="009A707B">
        <w:rPr>
          <w:rFonts w:ascii="Arial" w:hAnsi="Arial" w:cs="Arial"/>
          <w:sz w:val="27"/>
          <w:szCs w:val="27"/>
        </w:rPr>
        <w:t>17 лет</w:t>
      </w:r>
      <w:r w:rsidRPr="009A707B">
        <w:rPr>
          <w:rFonts w:ascii="Arial" w:hAnsi="Arial" w:cs="Arial"/>
          <w:sz w:val="27"/>
          <w:szCs w:val="27"/>
        </w:rPr>
        <w:t>.</w:t>
      </w:r>
    </w:p>
    <w:p w14:paraId="61FC4727" w14:textId="77777777" w:rsidR="00704DC6" w:rsidRPr="009A707B" w:rsidRDefault="00704DC6" w:rsidP="00704DC6">
      <w:pPr>
        <w:spacing w:after="220" w:line="276" w:lineRule="auto"/>
        <w:rPr>
          <w:rFonts w:ascii="Arial" w:hAnsi="Arial" w:cs="Arial"/>
          <w:b/>
          <w:sz w:val="27"/>
          <w:szCs w:val="27"/>
        </w:rPr>
      </w:pPr>
      <w:r w:rsidRPr="009A707B">
        <w:rPr>
          <w:rFonts w:ascii="Arial" w:hAnsi="Arial" w:cs="Arial"/>
          <w:sz w:val="27"/>
          <w:szCs w:val="27"/>
        </w:rPr>
        <w:t xml:space="preserve">Возраст участника конкурса определяется на начало первого тура – </w:t>
      </w:r>
      <w:r w:rsidRPr="009A707B">
        <w:rPr>
          <w:rFonts w:ascii="Arial" w:hAnsi="Arial" w:cs="Arial"/>
          <w:b/>
          <w:sz w:val="27"/>
          <w:szCs w:val="27"/>
        </w:rPr>
        <w:t>04 декабря 2024 года.</w:t>
      </w:r>
    </w:p>
    <w:p w14:paraId="26429F1A" w14:textId="77777777" w:rsidR="00704DC6" w:rsidRPr="009A707B" w:rsidRDefault="00704DC6" w:rsidP="00704DC6">
      <w:pPr>
        <w:spacing w:after="220" w:line="276" w:lineRule="auto"/>
        <w:rPr>
          <w:rFonts w:ascii="Arial" w:hAnsi="Arial" w:cs="Arial"/>
          <w:b/>
          <w:sz w:val="27"/>
          <w:szCs w:val="27"/>
        </w:rPr>
      </w:pPr>
      <w:r w:rsidRPr="009A707B">
        <w:rPr>
          <w:rFonts w:ascii="Arial" w:hAnsi="Arial" w:cs="Arial"/>
          <w:b/>
          <w:sz w:val="27"/>
          <w:szCs w:val="27"/>
        </w:rPr>
        <w:t xml:space="preserve">Учащиеся средних специальных музыкальных школ выделяются в отдельные конкурсные группы вышеуказанных возрастных категорий. </w:t>
      </w:r>
    </w:p>
    <w:p w14:paraId="27211D5D" w14:textId="6F2F4C53" w:rsidR="00E66EE1" w:rsidRPr="009A707B" w:rsidRDefault="00E66EE1" w:rsidP="00E66EE1">
      <w:pPr>
        <w:spacing w:after="220" w:line="276" w:lineRule="auto"/>
        <w:rPr>
          <w:rFonts w:ascii="Arial" w:hAnsi="Arial" w:cs="Arial"/>
          <w:sz w:val="27"/>
          <w:szCs w:val="27"/>
        </w:rPr>
      </w:pPr>
      <w:r w:rsidRPr="009A707B">
        <w:rPr>
          <w:rFonts w:ascii="Arial" w:hAnsi="Arial" w:cs="Arial"/>
          <w:sz w:val="27"/>
          <w:szCs w:val="27"/>
        </w:rPr>
        <w:t xml:space="preserve">Прием заявок осуществляется с </w:t>
      </w:r>
      <w:r w:rsidRPr="009A707B">
        <w:rPr>
          <w:rFonts w:ascii="Arial" w:hAnsi="Arial" w:cs="Arial"/>
          <w:b/>
          <w:sz w:val="27"/>
          <w:szCs w:val="27"/>
        </w:rPr>
        <w:t xml:space="preserve">01 ноября по </w:t>
      </w:r>
      <w:r w:rsidR="007111C9" w:rsidRPr="009A707B">
        <w:rPr>
          <w:rFonts w:ascii="Arial" w:hAnsi="Arial" w:cs="Arial"/>
          <w:b/>
          <w:sz w:val="27"/>
          <w:szCs w:val="27"/>
        </w:rPr>
        <w:t>02</w:t>
      </w:r>
      <w:r w:rsidRPr="009A707B">
        <w:rPr>
          <w:rFonts w:ascii="Arial" w:hAnsi="Arial" w:cs="Arial"/>
          <w:b/>
          <w:sz w:val="27"/>
          <w:szCs w:val="27"/>
        </w:rPr>
        <w:t xml:space="preserve"> декабря 2024 г.</w:t>
      </w:r>
      <w:r w:rsidRPr="009A707B">
        <w:rPr>
          <w:rFonts w:ascii="Arial" w:hAnsi="Arial" w:cs="Arial"/>
          <w:sz w:val="27"/>
          <w:szCs w:val="27"/>
        </w:rPr>
        <w:t xml:space="preserve"> включительно. </w:t>
      </w:r>
    </w:p>
    <w:p w14:paraId="3C70352E" w14:textId="77777777" w:rsidR="00E66EE1" w:rsidRPr="009A707B" w:rsidRDefault="00E66EE1" w:rsidP="00E66EE1">
      <w:pPr>
        <w:spacing w:after="220" w:line="276" w:lineRule="auto"/>
        <w:rPr>
          <w:rFonts w:ascii="Arial" w:hAnsi="Arial" w:cs="Arial"/>
          <w:sz w:val="27"/>
          <w:szCs w:val="27"/>
        </w:rPr>
      </w:pPr>
      <w:r w:rsidRPr="009A707B">
        <w:rPr>
          <w:rFonts w:ascii="Arial" w:hAnsi="Arial" w:cs="Arial"/>
          <w:sz w:val="27"/>
          <w:szCs w:val="27"/>
        </w:rPr>
        <w:t xml:space="preserve">Конкурс проводится в 2 тура. </w:t>
      </w:r>
    </w:p>
    <w:p w14:paraId="37B4E89F" w14:textId="77777777" w:rsidR="00E66EE1" w:rsidRPr="009A707B" w:rsidRDefault="00E66EE1" w:rsidP="00E66EE1">
      <w:pPr>
        <w:numPr>
          <w:ilvl w:val="0"/>
          <w:numId w:val="19"/>
        </w:numPr>
        <w:spacing w:line="276" w:lineRule="auto"/>
        <w:ind w:left="1020" w:right="40"/>
        <w:rPr>
          <w:rFonts w:ascii="Arial" w:hAnsi="Arial" w:cs="Arial"/>
        </w:rPr>
      </w:pPr>
      <w:r w:rsidRPr="009A707B">
        <w:rPr>
          <w:rFonts w:ascii="Arial" w:hAnsi="Arial" w:cs="Arial"/>
          <w:sz w:val="27"/>
          <w:szCs w:val="27"/>
        </w:rPr>
        <w:t>1-й тур – дистанционно (04–25 декабря 2024 г.)</w:t>
      </w:r>
    </w:p>
    <w:p w14:paraId="324CFD78" w14:textId="25734AD4" w:rsidR="00E66EE1" w:rsidRPr="009A707B" w:rsidRDefault="00E66EE1" w:rsidP="00E66EE1">
      <w:pPr>
        <w:numPr>
          <w:ilvl w:val="0"/>
          <w:numId w:val="19"/>
        </w:numPr>
        <w:spacing w:after="200" w:line="276" w:lineRule="auto"/>
        <w:ind w:left="1020" w:right="40"/>
        <w:rPr>
          <w:rFonts w:ascii="Arial" w:hAnsi="Arial" w:cs="Arial"/>
        </w:rPr>
      </w:pPr>
      <w:r w:rsidRPr="009A707B">
        <w:rPr>
          <w:rFonts w:ascii="Arial" w:hAnsi="Arial" w:cs="Arial"/>
          <w:sz w:val="27"/>
          <w:szCs w:val="27"/>
        </w:rPr>
        <w:t>2-й тур – очно и дистанционно (01–</w:t>
      </w:r>
      <w:r w:rsidR="000F1D27" w:rsidRPr="009A707B">
        <w:rPr>
          <w:rFonts w:ascii="Arial" w:hAnsi="Arial" w:cs="Arial"/>
          <w:sz w:val="27"/>
          <w:szCs w:val="27"/>
        </w:rPr>
        <w:t>07</w:t>
      </w:r>
      <w:r w:rsidRPr="009A707B">
        <w:rPr>
          <w:rFonts w:ascii="Arial" w:hAnsi="Arial" w:cs="Arial"/>
          <w:sz w:val="27"/>
          <w:szCs w:val="27"/>
        </w:rPr>
        <w:t xml:space="preserve"> февраля 2025 г.)</w:t>
      </w:r>
      <w:r w:rsidR="00710726" w:rsidRPr="009A707B">
        <w:rPr>
          <w:sz w:val="27"/>
          <w:szCs w:val="27"/>
        </w:rPr>
        <w:t xml:space="preserve"> </w:t>
      </w:r>
      <w:r w:rsidR="00710726" w:rsidRPr="009A707B">
        <w:rPr>
          <w:rFonts w:ascii="Arial" w:hAnsi="Arial" w:cs="Arial"/>
          <w:sz w:val="27"/>
          <w:szCs w:val="27"/>
        </w:rPr>
        <w:t>Участники из Москвы и Московской области участвуют во 2-м туре только очно.</w:t>
      </w:r>
    </w:p>
    <w:p w14:paraId="4EA4B90A" w14:textId="77777777" w:rsidR="00E66EE1" w:rsidRPr="009A707B" w:rsidRDefault="00E66EE1" w:rsidP="00E66EE1">
      <w:pPr>
        <w:spacing w:after="220" w:line="276" w:lineRule="auto"/>
        <w:rPr>
          <w:rFonts w:ascii="Arial" w:hAnsi="Arial" w:cs="Arial"/>
          <w:sz w:val="27"/>
          <w:szCs w:val="27"/>
        </w:rPr>
      </w:pPr>
      <w:r w:rsidRPr="009A707B">
        <w:rPr>
          <w:rFonts w:ascii="Arial" w:hAnsi="Arial" w:cs="Arial"/>
          <w:sz w:val="27"/>
          <w:szCs w:val="27"/>
        </w:rPr>
        <w:t xml:space="preserve">Формат участия (очно или дистанционно) определяется форматом участия во втором туре </w:t>
      </w:r>
      <w:r w:rsidRPr="009A707B">
        <w:rPr>
          <w:rFonts w:ascii="Arial" w:hAnsi="Arial" w:cs="Arial"/>
          <w:b/>
          <w:bCs/>
          <w:sz w:val="27"/>
          <w:szCs w:val="27"/>
          <w:u w:val="single"/>
        </w:rPr>
        <w:t>и указывается при подаче заявки</w:t>
      </w:r>
      <w:r w:rsidRPr="009A707B">
        <w:rPr>
          <w:rFonts w:ascii="Arial" w:hAnsi="Arial" w:cs="Arial"/>
          <w:sz w:val="27"/>
          <w:szCs w:val="27"/>
        </w:rPr>
        <w:t xml:space="preserve"> на участие </w:t>
      </w:r>
      <w:r w:rsidRPr="009A707B">
        <w:rPr>
          <w:rFonts w:ascii="Arial" w:hAnsi="Arial" w:cs="Arial"/>
          <w:sz w:val="27"/>
          <w:szCs w:val="27"/>
        </w:rPr>
        <w:lastRenderedPageBreak/>
        <w:t xml:space="preserve">в конкурсе. Формат участия после подачи заявки не может быть изменен. </w:t>
      </w:r>
    </w:p>
    <w:p w14:paraId="205B834F" w14:textId="77777777" w:rsidR="00E66EE1" w:rsidRPr="009A707B" w:rsidRDefault="00E66EE1" w:rsidP="00E66EE1">
      <w:pPr>
        <w:spacing w:after="220" w:line="276" w:lineRule="auto"/>
        <w:rPr>
          <w:rFonts w:ascii="Arial" w:hAnsi="Arial" w:cs="Arial"/>
          <w:sz w:val="27"/>
          <w:szCs w:val="27"/>
        </w:rPr>
      </w:pPr>
      <w:r w:rsidRPr="009A707B">
        <w:rPr>
          <w:rFonts w:ascii="Arial" w:hAnsi="Arial" w:cs="Arial"/>
          <w:sz w:val="27"/>
          <w:szCs w:val="27"/>
        </w:rPr>
        <w:t xml:space="preserve">При подаче заявки указываются программы </w:t>
      </w:r>
      <w:r w:rsidRPr="009A707B">
        <w:rPr>
          <w:rFonts w:ascii="Arial" w:hAnsi="Arial" w:cs="Arial"/>
          <w:b/>
          <w:bCs/>
          <w:sz w:val="27"/>
          <w:szCs w:val="27"/>
        </w:rPr>
        <w:t>первого и второго тура</w:t>
      </w:r>
      <w:r w:rsidRPr="009A707B">
        <w:rPr>
          <w:rFonts w:ascii="Arial" w:hAnsi="Arial" w:cs="Arial"/>
          <w:sz w:val="27"/>
          <w:szCs w:val="27"/>
        </w:rPr>
        <w:t xml:space="preserve">. </w:t>
      </w:r>
    </w:p>
    <w:p w14:paraId="2D95DDC1" w14:textId="77777777" w:rsidR="00E66EE1" w:rsidRPr="009A707B" w:rsidRDefault="00E66EE1" w:rsidP="00E66EE1">
      <w:pPr>
        <w:spacing w:after="220" w:line="276" w:lineRule="auto"/>
        <w:rPr>
          <w:rFonts w:ascii="Arial" w:hAnsi="Arial" w:cs="Arial"/>
          <w:sz w:val="27"/>
          <w:szCs w:val="27"/>
        </w:rPr>
      </w:pPr>
      <w:r w:rsidRPr="009A707B">
        <w:rPr>
          <w:rFonts w:ascii="Arial" w:hAnsi="Arial" w:cs="Arial"/>
          <w:sz w:val="27"/>
          <w:szCs w:val="27"/>
        </w:rPr>
        <w:t>К участию во 2-м туре допускается не более 50% участников, успешно прошедших 1-й тур конкурсных прослушиваний.</w:t>
      </w:r>
    </w:p>
    <w:p w14:paraId="0E12C5E5" w14:textId="77777777" w:rsidR="00710726" w:rsidRPr="009A707B" w:rsidRDefault="00710726" w:rsidP="00710726">
      <w:pPr>
        <w:spacing w:after="220"/>
        <w:rPr>
          <w:rFonts w:ascii="Arial" w:hAnsi="Arial" w:cs="Arial"/>
          <w:sz w:val="27"/>
          <w:szCs w:val="27"/>
        </w:rPr>
      </w:pPr>
      <w:r w:rsidRPr="009A707B">
        <w:rPr>
          <w:rFonts w:ascii="Arial" w:hAnsi="Arial" w:cs="Arial"/>
          <w:sz w:val="27"/>
          <w:szCs w:val="27"/>
        </w:rPr>
        <w:t>Для первого и второго (дистанционного) туров предоставляется ссылка на просмотр видеозаписи конкурсной программы. Видео в закрытом доступе и ссылки на скачивание не могут быть приняты на конкурс. Представляемые видеозаписи должны быть доступны до окончания конкурса.</w:t>
      </w:r>
      <w:r w:rsidRPr="009A707B">
        <w:rPr>
          <w:rFonts w:ascii="Arial" w:hAnsi="Arial" w:cs="Arial"/>
          <w:sz w:val="27"/>
          <w:szCs w:val="27"/>
        </w:rPr>
        <w:br/>
        <w:t xml:space="preserve">Принимается актуальная запись, сделанная не ранее 01 января 2024 года. </w:t>
      </w:r>
      <w:r w:rsidRPr="009A707B">
        <w:rPr>
          <w:rFonts w:ascii="Arial" w:hAnsi="Arial" w:cs="Arial"/>
          <w:sz w:val="27"/>
          <w:szCs w:val="27"/>
        </w:rPr>
        <w:br/>
        <w:t>Программа первого и второго (дистанционного) туров может быть записана как одним файлом, так и двумя. Видеозапись не может быть подвергнута редактированию и дополнительной технической обработке.</w:t>
      </w:r>
    </w:p>
    <w:p w14:paraId="7A78C5F6" w14:textId="77777777" w:rsidR="00E66EE1" w:rsidRPr="009A707B" w:rsidRDefault="00E66EE1" w:rsidP="00E66EE1">
      <w:pPr>
        <w:spacing w:after="220" w:line="276" w:lineRule="auto"/>
        <w:rPr>
          <w:b/>
          <w:sz w:val="27"/>
          <w:szCs w:val="27"/>
        </w:rPr>
      </w:pPr>
      <w:r w:rsidRPr="009A707B">
        <w:rPr>
          <w:rFonts w:ascii="Arial" w:hAnsi="Arial" w:cs="Arial"/>
          <w:b/>
          <w:sz w:val="27"/>
          <w:szCs w:val="27"/>
        </w:rPr>
        <w:t>Конкурсные требования по программе выступлений:</w:t>
      </w:r>
    </w:p>
    <w:p w14:paraId="434BCB7D" w14:textId="7ADF8AC6" w:rsidR="00352905" w:rsidRPr="009A707B" w:rsidRDefault="00352905" w:rsidP="00193ABA">
      <w:pPr>
        <w:rPr>
          <w:rFonts w:ascii="Arial" w:hAnsi="Arial" w:cs="Arial"/>
          <w:b/>
          <w:sz w:val="27"/>
          <w:szCs w:val="27"/>
        </w:rPr>
      </w:pPr>
      <w:r w:rsidRPr="009A707B">
        <w:rPr>
          <w:rFonts w:ascii="Arial" w:hAnsi="Arial" w:cs="Arial"/>
          <w:b/>
          <w:sz w:val="27"/>
          <w:szCs w:val="27"/>
        </w:rPr>
        <w:t>Первый тур:</w:t>
      </w:r>
    </w:p>
    <w:p w14:paraId="48FB2F07" w14:textId="77777777" w:rsidR="00352905" w:rsidRPr="009A707B" w:rsidRDefault="00352905" w:rsidP="00193ABA">
      <w:pPr>
        <w:rPr>
          <w:rFonts w:ascii="Times New Roman" w:hAnsi="Times New Roman" w:cs="Times New Roman"/>
          <w:b/>
          <w:bCs/>
        </w:rPr>
      </w:pPr>
    </w:p>
    <w:p w14:paraId="5BA935E3" w14:textId="77777777" w:rsidR="00193ABA" w:rsidRPr="009A707B" w:rsidRDefault="00193ABA" w:rsidP="005150F0">
      <w:pPr>
        <w:rPr>
          <w:rFonts w:ascii="Arial" w:hAnsi="Arial" w:cs="Arial"/>
          <w:b/>
          <w:sz w:val="27"/>
          <w:szCs w:val="27"/>
          <w:u w:val="single"/>
        </w:rPr>
      </w:pPr>
      <w:r w:rsidRPr="009A707B">
        <w:rPr>
          <w:rFonts w:ascii="Arial" w:hAnsi="Arial" w:cs="Arial"/>
          <w:b/>
          <w:sz w:val="27"/>
          <w:szCs w:val="27"/>
          <w:u w:val="single"/>
        </w:rPr>
        <w:t>Скрипка</w:t>
      </w:r>
    </w:p>
    <w:p w14:paraId="4D26D940" w14:textId="77777777" w:rsidR="006A125D" w:rsidRPr="009A707B" w:rsidRDefault="006A125D" w:rsidP="006A125D">
      <w:pPr>
        <w:pStyle w:val="a7"/>
        <w:rPr>
          <w:rFonts w:ascii="Times New Roman" w:hAnsi="Times New Roman" w:cs="Times New Roman"/>
          <w:b/>
          <w:bCs/>
        </w:rPr>
      </w:pPr>
    </w:p>
    <w:p w14:paraId="5BEFB72D" w14:textId="4301E42B" w:rsidR="006A125D" w:rsidRPr="009A707B" w:rsidRDefault="006A125D" w:rsidP="006A125D">
      <w:pPr>
        <w:autoSpaceDE w:val="0"/>
        <w:autoSpaceDN w:val="0"/>
        <w:adjustRightInd w:val="0"/>
        <w:rPr>
          <w:rFonts w:ascii="Arial" w:hAnsi="Arial" w:cs="Arial"/>
          <w:sz w:val="27"/>
          <w:szCs w:val="27"/>
        </w:rPr>
      </w:pPr>
      <w:r w:rsidRPr="009A707B">
        <w:rPr>
          <w:rFonts w:ascii="Arial" w:hAnsi="Arial" w:cs="Arial"/>
          <w:b/>
          <w:bCs/>
          <w:sz w:val="27"/>
          <w:szCs w:val="27"/>
        </w:rPr>
        <w:t>Мл. группа</w:t>
      </w:r>
      <w:r w:rsidRPr="009A707B">
        <w:rPr>
          <w:rFonts w:ascii="Arial" w:hAnsi="Arial" w:cs="Arial"/>
          <w:sz w:val="27"/>
          <w:szCs w:val="27"/>
        </w:rPr>
        <w:t xml:space="preserve"> (</w:t>
      </w:r>
      <w:r w:rsidR="005150F0" w:rsidRPr="009A707B">
        <w:rPr>
          <w:rFonts w:ascii="Arial" w:hAnsi="Arial" w:cs="Arial"/>
          <w:sz w:val="27"/>
          <w:szCs w:val="27"/>
        </w:rPr>
        <w:t>9–11 лет</w:t>
      </w:r>
      <w:r w:rsidRPr="009A707B">
        <w:rPr>
          <w:rFonts w:ascii="Arial" w:hAnsi="Arial" w:cs="Arial"/>
          <w:sz w:val="27"/>
          <w:szCs w:val="27"/>
        </w:rPr>
        <w:t xml:space="preserve">): два разнохарактерных произведения </w:t>
      </w:r>
    </w:p>
    <w:p w14:paraId="16533249" w14:textId="1BF6F2EA" w:rsidR="006A125D" w:rsidRPr="009A707B" w:rsidRDefault="006A125D" w:rsidP="006A125D">
      <w:pPr>
        <w:autoSpaceDE w:val="0"/>
        <w:autoSpaceDN w:val="0"/>
        <w:adjustRightInd w:val="0"/>
        <w:rPr>
          <w:rFonts w:ascii="Arial" w:hAnsi="Arial" w:cs="Arial"/>
          <w:sz w:val="27"/>
          <w:szCs w:val="27"/>
        </w:rPr>
      </w:pPr>
      <w:r w:rsidRPr="009A707B">
        <w:rPr>
          <w:rFonts w:ascii="Arial" w:hAnsi="Arial" w:cs="Arial"/>
          <w:sz w:val="27"/>
          <w:szCs w:val="27"/>
        </w:rPr>
        <w:t>Общая длительность - до 8 мин.</w:t>
      </w:r>
      <w:r w:rsidR="005150F0" w:rsidRPr="009A707B">
        <w:rPr>
          <w:rFonts w:ascii="Arial" w:hAnsi="Arial" w:cs="Arial"/>
          <w:sz w:val="27"/>
          <w:szCs w:val="27"/>
        </w:rPr>
        <w:t xml:space="preserve"> </w:t>
      </w:r>
    </w:p>
    <w:p w14:paraId="10BCD471" w14:textId="77777777" w:rsidR="006A125D" w:rsidRPr="009A707B" w:rsidRDefault="006A125D" w:rsidP="006A125D">
      <w:pPr>
        <w:autoSpaceDE w:val="0"/>
        <w:autoSpaceDN w:val="0"/>
        <w:adjustRightInd w:val="0"/>
        <w:rPr>
          <w:rFonts w:ascii="Arial" w:hAnsi="Arial" w:cs="Arial"/>
          <w:sz w:val="27"/>
          <w:szCs w:val="27"/>
        </w:rPr>
      </w:pPr>
    </w:p>
    <w:p w14:paraId="372EB630" w14:textId="6194CCE4" w:rsidR="006A125D" w:rsidRPr="009A707B" w:rsidRDefault="006A125D" w:rsidP="006A125D">
      <w:pPr>
        <w:autoSpaceDE w:val="0"/>
        <w:autoSpaceDN w:val="0"/>
        <w:adjustRightInd w:val="0"/>
        <w:rPr>
          <w:rFonts w:ascii="Arial" w:hAnsi="Arial" w:cs="Arial"/>
          <w:sz w:val="27"/>
          <w:szCs w:val="27"/>
        </w:rPr>
      </w:pPr>
      <w:r w:rsidRPr="009A707B">
        <w:rPr>
          <w:rFonts w:ascii="Arial" w:hAnsi="Arial" w:cs="Arial"/>
          <w:b/>
          <w:bCs/>
          <w:sz w:val="27"/>
          <w:szCs w:val="27"/>
        </w:rPr>
        <w:t>1-я средняя группа</w:t>
      </w:r>
      <w:r w:rsidRPr="009A707B">
        <w:rPr>
          <w:rFonts w:ascii="Arial" w:hAnsi="Arial" w:cs="Arial"/>
          <w:sz w:val="27"/>
          <w:szCs w:val="27"/>
        </w:rPr>
        <w:t xml:space="preserve"> (</w:t>
      </w:r>
      <w:r w:rsidR="005150F0" w:rsidRPr="009A707B">
        <w:rPr>
          <w:rFonts w:ascii="Arial" w:hAnsi="Arial" w:cs="Arial"/>
          <w:sz w:val="27"/>
          <w:szCs w:val="27"/>
        </w:rPr>
        <w:t>12–14 лет</w:t>
      </w:r>
      <w:r w:rsidRPr="009A707B">
        <w:rPr>
          <w:rFonts w:ascii="Arial" w:hAnsi="Arial" w:cs="Arial"/>
          <w:sz w:val="27"/>
          <w:szCs w:val="27"/>
        </w:rPr>
        <w:t xml:space="preserve">): два разнохарактерных произведения </w:t>
      </w:r>
    </w:p>
    <w:p w14:paraId="16101FB0" w14:textId="77777777" w:rsidR="006A125D" w:rsidRPr="009A707B" w:rsidRDefault="006A125D" w:rsidP="006A125D">
      <w:pPr>
        <w:autoSpaceDE w:val="0"/>
        <w:autoSpaceDN w:val="0"/>
        <w:adjustRightInd w:val="0"/>
        <w:rPr>
          <w:rFonts w:ascii="Arial" w:hAnsi="Arial" w:cs="Arial"/>
          <w:sz w:val="27"/>
          <w:szCs w:val="27"/>
        </w:rPr>
      </w:pPr>
      <w:r w:rsidRPr="009A707B">
        <w:rPr>
          <w:rFonts w:ascii="Arial" w:hAnsi="Arial" w:cs="Arial"/>
          <w:sz w:val="27"/>
          <w:szCs w:val="27"/>
        </w:rPr>
        <w:t>Общая длительность - до 10 мин.</w:t>
      </w:r>
    </w:p>
    <w:p w14:paraId="039C6B06" w14:textId="77777777" w:rsidR="006A125D" w:rsidRPr="009A707B" w:rsidRDefault="006A125D" w:rsidP="006A125D">
      <w:pPr>
        <w:autoSpaceDE w:val="0"/>
        <w:autoSpaceDN w:val="0"/>
        <w:adjustRightInd w:val="0"/>
        <w:rPr>
          <w:rFonts w:ascii="Arial" w:hAnsi="Arial" w:cs="Arial"/>
          <w:sz w:val="27"/>
          <w:szCs w:val="27"/>
        </w:rPr>
      </w:pPr>
    </w:p>
    <w:p w14:paraId="22C26E9E" w14:textId="3E947670" w:rsidR="006A125D" w:rsidRPr="009A707B" w:rsidRDefault="006A125D" w:rsidP="006A125D">
      <w:pPr>
        <w:autoSpaceDE w:val="0"/>
        <w:autoSpaceDN w:val="0"/>
        <w:adjustRightInd w:val="0"/>
        <w:rPr>
          <w:rFonts w:ascii="Arial" w:hAnsi="Arial" w:cs="Arial"/>
          <w:sz w:val="27"/>
          <w:szCs w:val="27"/>
        </w:rPr>
      </w:pPr>
      <w:r w:rsidRPr="009A707B">
        <w:rPr>
          <w:rFonts w:ascii="Arial" w:hAnsi="Arial" w:cs="Arial"/>
          <w:b/>
          <w:bCs/>
          <w:sz w:val="27"/>
          <w:szCs w:val="27"/>
        </w:rPr>
        <w:t>2-я средняя группа</w:t>
      </w:r>
      <w:r w:rsidRPr="009A707B">
        <w:rPr>
          <w:rFonts w:ascii="Arial" w:hAnsi="Arial" w:cs="Arial"/>
          <w:sz w:val="27"/>
          <w:szCs w:val="27"/>
        </w:rPr>
        <w:t xml:space="preserve"> (</w:t>
      </w:r>
      <w:r w:rsidR="005150F0" w:rsidRPr="009A707B">
        <w:rPr>
          <w:rFonts w:ascii="Arial" w:hAnsi="Arial" w:cs="Arial"/>
          <w:sz w:val="27"/>
          <w:szCs w:val="27"/>
        </w:rPr>
        <w:t>15–17 лет</w:t>
      </w:r>
      <w:r w:rsidRPr="009A707B">
        <w:rPr>
          <w:rFonts w:ascii="Arial" w:hAnsi="Arial" w:cs="Arial"/>
          <w:sz w:val="27"/>
          <w:szCs w:val="27"/>
        </w:rPr>
        <w:t xml:space="preserve">): два разнохарактерных произведения </w:t>
      </w:r>
      <w:r w:rsidRPr="009A707B">
        <w:rPr>
          <w:rFonts w:ascii="Arial" w:hAnsi="Arial" w:cs="Arial"/>
          <w:sz w:val="27"/>
          <w:szCs w:val="27"/>
        </w:rPr>
        <w:br/>
        <w:t>Общая длительность - до 15 мин.</w:t>
      </w:r>
    </w:p>
    <w:p w14:paraId="181A6809" w14:textId="77777777" w:rsidR="006A125D" w:rsidRPr="009A707B" w:rsidRDefault="006A125D" w:rsidP="006A125D">
      <w:pPr>
        <w:autoSpaceDE w:val="0"/>
        <w:autoSpaceDN w:val="0"/>
        <w:adjustRightInd w:val="0"/>
        <w:rPr>
          <w:rFonts w:ascii="Arial" w:hAnsi="Arial" w:cs="Arial"/>
          <w:sz w:val="27"/>
          <w:szCs w:val="27"/>
        </w:rPr>
      </w:pPr>
    </w:p>
    <w:p w14:paraId="4815E36E" w14:textId="5B5BB4CA" w:rsidR="006A125D" w:rsidRPr="009A707B" w:rsidRDefault="005150F0" w:rsidP="006A125D">
      <w:pPr>
        <w:autoSpaceDE w:val="0"/>
        <w:autoSpaceDN w:val="0"/>
        <w:adjustRightInd w:val="0"/>
        <w:rPr>
          <w:rFonts w:ascii="Arial" w:hAnsi="Arial" w:cs="Arial"/>
          <w:sz w:val="27"/>
          <w:szCs w:val="27"/>
        </w:rPr>
      </w:pPr>
      <w:r w:rsidRPr="009A707B">
        <w:rPr>
          <w:rFonts w:ascii="Arial" w:hAnsi="Arial" w:cs="Arial"/>
          <w:b/>
          <w:bCs/>
          <w:sz w:val="27"/>
          <w:szCs w:val="27"/>
        </w:rPr>
        <w:t>1-я и 2-я с</w:t>
      </w:r>
      <w:r w:rsidR="006A125D" w:rsidRPr="009A707B">
        <w:rPr>
          <w:rFonts w:ascii="Arial" w:hAnsi="Arial" w:cs="Arial"/>
          <w:b/>
          <w:bCs/>
          <w:sz w:val="27"/>
          <w:szCs w:val="27"/>
        </w:rPr>
        <w:t>тарш</w:t>
      </w:r>
      <w:r w:rsidRPr="009A707B">
        <w:rPr>
          <w:rFonts w:ascii="Arial" w:hAnsi="Arial" w:cs="Arial"/>
          <w:b/>
          <w:bCs/>
          <w:sz w:val="27"/>
          <w:szCs w:val="27"/>
        </w:rPr>
        <w:t>ие</w:t>
      </w:r>
      <w:r w:rsidR="006A125D" w:rsidRPr="009A707B">
        <w:rPr>
          <w:rFonts w:ascii="Arial" w:hAnsi="Arial" w:cs="Arial"/>
          <w:b/>
          <w:bCs/>
          <w:sz w:val="27"/>
          <w:szCs w:val="27"/>
        </w:rPr>
        <w:t xml:space="preserve"> групп</w:t>
      </w:r>
      <w:r w:rsidRPr="009A707B">
        <w:rPr>
          <w:rFonts w:ascii="Arial" w:hAnsi="Arial" w:cs="Arial"/>
          <w:b/>
          <w:bCs/>
          <w:sz w:val="27"/>
          <w:szCs w:val="27"/>
        </w:rPr>
        <w:t>ы</w:t>
      </w:r>
      <w:r w:rsidR="006A125D" w:rsidRPr="009A707B">
        <w:rPr>
          <w:rFonts w:ascii="Arial" w:hAnsi="Arial" w:cs="Arial"/>
          <w:sz w:val="27"/>
          <w:szCs w:val="27"/>
        </w:rPr>
        <w:t xml:space="preserve"> (</w:t>
      </w:r>
      <w:r w:rsidRPr="009A707B">
        <w:rPr>
          <w:rFonts w:ascii="Arial" w:hAnsi="Arial" w:cs="Arial"/>
          <w:sz w:val="27"/>
          <w:szCs w:val="27"/>
        </w:rPr>
        <w:t>18–25 лет</w:t>
      </w:r>
      <w:r w:rsidR="006A125D" w:rsidRPr="009A707B">
        <w:rPr>
          <w:rFonts w:ascii="Arial" w:hAnsi="Arial" w:cs="Arial"/>
          <w:sz w:val="27"/>
          <w:szCs w:val="27"/>
        </w:rPr>
        <w:t>):</w:t>
      </w:r>
    </w:p>
    <w:p w14:paraId="3544BBF5" w14:textId="77777777" w:rsidR="006A125D" w:rsidRPr="009A707B" w:rsidRDefault="006A125D" w:rsidP="006A125D">
      <w:pPr>
        <w:autoSpaceDE w:val="0"/>
        <w:autoSpaceDN w:val="0"/>
        <w:adjustRightInd w:val="0"/>
        <w:rPr>
          <w:rFonts w:ascii="Arial" w:hAnsi="Arial" w:cs="Arial"/>
          <w:sz w:val="27"/>
          <w:szCs w:val="27"/>
        </w:rPr>
      </w:pPr>
    </w:p>
    <w:p w14:paraId="6EE1F700" w14:textId="77777777" w:rsidR="006A125D" w:rsidRPr="009A707B" w:rsidRDefault="006A125D" w:rsidP="006A125D">
      <w:pPr>
        <w:pStyle w:val="a7"/>
        <w:numPr>
          <w:ilvl w:val="0"/>
          <w:numId w:val="6"/>
        </w:numPr>
        <w:spacing w:after="220"/>
        <w:rPr>
          <w:rFonts w:ascii="Arial" w:hAnsi="Arial" w:cs="Arial"/>
          <w:sz w:val="27"/>
          <w:szCs w:val="27"/>
        </w:rPr>
      </w:pPr>
      <w:r w:rsidRPr="009A707B">
        <w:rPr>
          <w:rFonts w:ascii="Arial" w:hAnsi="Arial" w:cs="Arial"/>
          <w:sz w:val="27"/>
          <w:szCs w:val="27"/>
        </w:rPr>
        <w:t>вторая часть концерта В.А. Моцарта для скрипки (на выбор – концерты № 3,4,5)</w:t>
      </w:r>
    </w:p>
    <w:p w14:paraId="6DCDA8EB" w14:textId="77777777" w:rsidR="006A125D" w:rsidRPr="009A707B" w:rsidRDefault="006A125D" w:rsidP="006A125D">
      <w:pPr>
        <w:pStyle w:val="a7"/>
        <w:numPr>
          <w:ilvl w:val="0"/>
          <w:numId w:val="6"/>
        </w:numPr>
        <w:spacing w:after="220"/>
        <w:rPr>
          <w:rFonts w:ascii="Arial" w:hAnsi="Arial" w:cs="Arial"/>
          <w:sz w:val="27"/>
          <w:szCs w:val="27"/>
        </w:rPr>
      </w:pPr>
      <w:r w:rsidRPr="009A707B">
        <w:rPr>
          <w:rFonts w:ascii="Arial" w:hAnsi="Arial" w:cs="Arial"/>
          <w:sz w:val="27"/>
          <w:szCs w:val="27"/>
        </w:rPr>
        <w:t>виртуозная пьеса.</w:t>
      </w:r>
    </w:p>
    <w:p w14:paraId="69EE1D2B" w14:textId="77777777" w:rsidR="006A125D" w:rsidRPr="009A707B" w:rsidRDefault="006A125D" w:rsidP="006A125D">
      <w:pPr>
        <w:autoSpaceDE w:val="0"/>
        <w:autoSpaceDN w:val="0"/>
        <w:adjustRightInd w:val="0"/>
        <w:rPr>
          <w:rFonts w:ascii="Arial" w:hAnsi="Arial" w:cs="Arial"/>
          <w:sz w:val="27"/>
          <w:szCs w:val="27"/>
        </w:rPr>
      </w:pPr>
    </w:p>
    <w:p w14:paraId="1259F130" w14:textId="77777777" w:rsidR="00324764" w:rsidRPr="009A707B" w:rsidRDefault="00324764" w:rsidP="00324764">
      <w:pPr>
        <w:rPr>
          <w:rFonts w:ascii="Arial" w:hAnsi="Arial" w:cs="Arial"/>
          <w:b/>
          <w:bCs/>
          <w:sz w:val="27"/>
          <w:szCs w:val="27"/>
          <w:u w:val="single"/>
        </w:rPr>
      </w:pPr>
      <w:r w:rsidRPr="009A707B">
        <w:rPr>
          <w:rFonts w:ascii="Arial" w:hAnsi="Arial" w:cs="Arial"/>
          <w:b/>
          <w:bCs/>
          <w:sz w:val="27"/>
          <w:szCs w:val="27"/>
          <w:u w:val="single"/>
        </w:rPr>
        <w:t>Альт</w:t>
      </w:r>
    </w:p>
    <w:p w14:paraId="1F8678BC" w14:textId="77777777" w:rsidR="00324764" w:rsidRPr="009A707B" w:rsidRDefault="00324764" w:rsidP="00324764">
      <w:pPr>
        <w:autoSpaceDE w:val="0"/>
        <w:autoSpaceDN w:val="0"/>
        <w:adjustRightInd w:val="0"/>
        <w:rPr>
          <w:rFonts w:ascii="Arial" w:hAnsi="Arial" w:cs="Arial"/>
          <w:sz w:val="27"/>
          <w:szCs w:val="27"/>
        </w:rPr>
      </w:pPr>
    </w:p>
    <w:p w14:paraId="04D283EA" w14:textId="517818EE" w:rsidR="00324764" w:rsidRPr="009A707B" w:rsidRDefault="00324764" w:rsidP="00324764">
      <w:pPr>
        <w:autoSpaceDE w:val="0"/>
        <w:autoSpaceDN w:val="0"/>
        <w:adjustRightInd w:val="0"/>
        <w:rPr>
          <w:rFonts w:ascii="Arial" w:hAnsi="Arial" w:cs="Arial"/>
          <w:sz w:val="27"/>
          <w:szCs w:val="27"/>
        </w:rPr>
      </w:pPr>
      <w:r w:rsidRPr="009A707B">
        <w:rPr>
          <w:rFonts w:ascii="Arial" w:hAnsi="Arial" w:cs="Arial"/>
          <w:b/>
          <w:bCs/>
          <w:sz w:val="27"/>
          <w:szCs w:val="27"/>
        </w:rPr>
        <w:t>2-я средняя группа</w:t>
      </w:r>
      <w:r w:rsidRPr="009A707B">
        <w:rPr>
          <w:rFonts w:ascii="Arial" w:hAnsi="Arial" w:cs="Arial"/>
          <w:sz w:val="27"/>
          <w:szCs w:val="27"/>
        </w:rPr>
        <w:t xml:space="preserve"> (14–17 лет):</w:t>
      </w:r>
    </w:p>
    <w:p w14:paraId="1B1B63A7" w14:textId="77777777" w:rsidR="00324764" w:rsidRPr="009A707B" w:rsidRDefault="00324764" w:rsidP="00324764">
      <w:pPr>
        <w:autoSpaceDE w:val="0"/>
        <w:autoSpaceDN w:val="0"/>
        <w:adjustRightInd w:val="0"/>
        <w:rPr>
          <w:rFonts w:ascii="Arial" w:hAnsi="Arial" w:cs="Arial"/>
          <w:sz w:val="27"/>
          <w:szCs w:val="27"/>
        </w:rPr>
      </w:pPr>
    </w:p>
    <w:p w14:paraId="04CAC7A0" w14:textId="77777777" w:rsidR="00324764" w:rsidRPr="009A707B" w:rsidRDefault="00324764" w:rsidP="00324764">
      <w:pPr>
        <w:pStyle w:val="a7"/>
        <w:numPr>
          <w:ilvl w:val="0"/>
          <w:numId w:val="11"/>
        </w:numPr>
        <w:autoSpaceDE w:val="0"/>
        <w:autoSpaceDN w:val="0"/>
        <w:adjustRightInd w:val="0"/>
        <w:rPr>
          <w:rFonts w:ascii="Arial" w:hAnsi="Arial" w:cs="Arial"/>
          <w:sz w:val="27"/>
          <w:szCs w:val="27"/>
        </w:rPr>
      </w:pPr>
      <w:r w:rsidRPr="009A707B">
        <w:rPr>
          <w:rFonts w:ascii="Arial" w:hAnsi="Arial" w:cs="Arial"/>
          <w:sz w:val="27"/>
          <w:szCs w:val="27"/>
        </w:rPr>
        <w:t>И.С. Бах. Две разнохарактерные части из виолончельных сюит №1-3 (6-10 мин.)</w:t>
      </w:r>
    </w:p>
    <w:p w14:paraId="72590350" w14:textId="77777777" w:rsidR="00324764" w:rsidRPr="009A707B" w:rsidRDefault="00324764" w:rsidP="00324764">
      <w:pPr>
        <w:pStyle w:val="a7"/>
        <w:numPr>
          <w:ilvl w:val="0"/>
          <w:numId w:val="11"/>
        </w:numPr>
        <w:autoSpaceDE w:val="0"/>
        <w:autoSpaceDN w:val="0"/>
        <w:adjustRightInd w:val="0"/>
        <w:rPr>
          <w:rFonts w:ascii="Arial" w:hAnsi="Arial" w:cs="Arial"/>
          <w:sz w:val="27"/>
          <w:szCs w:val="27"/>
        </w:rPr>
      </w:pPr>
      <w:r w:rsidRPr="009A707B">
        <w:rPr>
          <w:rFonts w:ascii="Arial" w:hAnsi="Arial" w:cs="Arial"/>
          <w:sz w:val="27"/>
          <w:szCs w:val="27"/>
        </w:rPr>
        <w:t>Произведение для альта и ф-но</w:t>
      </w:r>
    </w:p>
    <w:p w14:paraId="5BE10B1F" w14:textId="77777777" w:rsidR="00324764" w:rsidRPr="009A707B" w:rsidRDefault="00324764" w:rsidP="00324764">
      <w:pPr>
        <w:autoSpaceDE w:val="0"/>
        <w:autoSpaceDN w:val="0"/>
        <w:adjustRightInd w:val="0"/>
        <w:rPr>
          <w:rFonts w:ascii="Arial" w:hAnsi="Arial" w:cs="Arial"/>
          <w:sz w:val="27"/>
          <w:szCs w:val="27"/>
        </w:rPr>
      </w:pPr>
    </w:p>
    <w:p w14:paraId="6374963A" w14:textId="77777777" w:rsidR="00324764" w:rsidRPr="009A707B" w:rsidRDefault="00324764" w:rsidP="00324764">
      <w:pPr>
        <w:autoSpaceDE w:val="0"/>
        <w:autoSpaceDN w:val="0"/>
        <w:adjustRightInd w:val="0"/>
        <w:rPr>
          <w:rFonts w:ascii="Arial" w:hAnsi="Arial" w:cs="Arial"/>
          <w:sz w:val="27"/>
          <w:szCs w:val="27"/>
        </w:rPr>
      </w:pPr>
      <w:r w:rsidRPr="009A707B">
        <w:rPr>
          <w:rFonts w:ascii="Arial" w:hAnsi="Arial" w:cs="Arial"/>
          <w:sz w:val="27"/>
          <w:szCs w:val="27"/>
        </w:rPr>
        <w:t>Общая длительность - не более 15 минут.</w:t>
      </w:r>
    </w:p>
    <w:p w14:paraId="0AB4137A" w14:textId="77777777" w:rsidR="00324764" w:rsidRPr="009A707B" w:rsidRDefault="00324764" w:rsidP="00324764">
      <w:pPr>
        <w:autoSpaceDE w:val="0"/>
        <w:autoSpaceDN w:val="0"/>
        <w:adjustRightInd w:val="0"/>
        <w:rPr>
          <w:rFonts w:ascii="Arial" w:hAnsi="Arial" w:cs="Arial"/>
          <w:sz w:val="27"/>
          <w:szCs w:val="27"/>
        </w:rPr>
      </w:pPr>
    </w:p>
    <w:p w14:paraId="395BF215" w14:textId="0C777A54" w:rsidR="00324764" w:rsidRPr="009A707B" w:rsidRDefault="00324764" w:rsidP="00324764">
      <w:pPr>
        <w:autoSpaceDE w:val="0"/>
        <w:autoSpaceDN w:val="0"/>
        <w:adjustRightInd w:val="0"/>
        <w:rPr>
          <w:rFonts w:ascii="Arial" w:hAnsi="Arial" w:cs="Arial"/>
          <w:sz w:val="27"/>
          <w:szCs w:val="27"/>
        </w:rPr>
      </w:pPr>
      <w:r w:rsidRPr="009A707B">
        <w:rPr>
          <w:rFonts w:ascii="Arial" w:hAnsi="Arial" w:cs="Arial"/>
          <w:b/>
          <w:bCs/>
          <w:sz w:val="27"/>
          <w:szCs w:val="27"/>
        </w:rPr>
        <w:t>1-я старшая группа</w:t>
      </w:r>
      <w:r w:rsidRPr="009A707B">
        <w:rPr>
          <w:rFonts w:ascii="Arial" w:hAnsi="Arial" w:cs="Arial"/>
          <w:sz w:val="27"/>
          <w:szCs w:val="27"/>
        </w:rPr>
        <w:t xml:space="preserve"> (18–21 год):</w:t>
      </w:r>
    </w:p>
    <w:p w14:paraId="1762E367" w14:textId="77777777" w:rsidR="00324764" w:rsidRPr="009A707B" w:rsidRDefault="00324764" w:rsidP="00324764">
      <w:pPr>
        <w:autoSpaceDE w:val="0"/>
        <w:autoSpaceDN w:val="0"/>
        <w:adjustRightInd w:val="0"/>
        <w:rPr>
          <w:rFonts w:ascii="Arial" w:hAnsi="Arial" w:cs="Arial"/>
          <w:sz w:val="27"/>
          <w:szCs w:val="27"/>
        </w:rPr>
      </w:pPr>
    </w:p>
    <w:p w14:paraId="47BA9CBE" w14:textId="77777777" w:rsidR="00324764" w:rsidRPr="009A707B" w:rsidRDefault="00324764" w:rsidP="00324764">
      <w:pPr>
        <w:pStyle w:val="a7"/>
        <w:numPr>
          <w:ilvl w:val="0"/>
          <w:numId w:val="12"/>
        </w:numPr>
        <w:autoSpaceDE w:val="0"/>
        <w:autoSpaceDN w:val="0"/>
        <w:adjustRightInd w:val="0"/>
        <w:rPr>
          <w:rFonts w:ascii="Arial" w:hAnsi="Arial" w:cs="Arial"/>
          <w:sz w:val="27"/>
          <w:szCs w:val="27"/>
        </w:rPr>
      </w:pPr>
      <w:r w:rsidRPr="009A707B">
        <w:rPr>
          <w:rFonts w:ascii="Arial" w:hAnsi="Arial" w:cs="Arial"/>
          <w:sz w:val="27"/>
          <w:szCs w:val="27"/>
        </w:rPr>
        <w:t>И.С. Бах. Две разнохарактерные части из виолончельных сюит (6-10 минут)</w:t>
      </w:r>
    </w:p>
    <w:p w14:paraId="5D1BF2F3" w14:textId="77777777" w:rsidR="00324764" w:rsidRPr="009A707B" w:rsidRDefault="00324764" w:rsidP="00324764">
      <w:pPr>
        <w:pStyle w:val="a7"/>
        <w:numPr>
          <w:ilvl w:val="0"/>
          <w:numId w:val="12"/>
        </w:numPr>
        <w:autoSpaceDE w:val="0"/>
        <w:autoSpaceDN w:val="0"/>
        <w:adjustRightInd w:val="0"/>
        <w:rPr>
          <w:rFonts w:ascii="Arial" w:hAnsi="Arial" w:cs="Arial"/>
          <w:sz w:val="27"/>
          <w:szCs w:val="27"/>
        </w:rPr>
      </w:pPr>
      <w:r w:rsidRPr="009A707B">
        <w:rPr>
          <w:rFonts w:ascii="Arial" w:hAnsi="Arial" w:cs="Arial"/>
          <w:sz w:val="27"/>
          <w:szCs w:val="27"/>
        </w:rPr>
        <w:t xml:space="preserve">Романтические произведения для альта и фортепиано (включая переложения), например: </w:t>
      </w:r>
      <w:r w:rsidRPr="009A707B">
        <w:rPr>
          <w:rFonts w:ascii="Arial" w:hAnsi="Arial" w:cs="Arial"/>
          <w:sz w:val="27"/>
          <w:szCs w:val="27"/>
          <w:lang w:val="en-US"/>
        </w:rPr>
        <w:t>Adagio</w:t>
      </w:r>
      <w:r w:rsidRPr="009A707B">
        <w:rPr>
          <w:rFonts w:ascii="Arial" w:hAnsi="Arial" w:cs="Arial"/>
          <w:sz w:val="27"/>
          <w:szCs w:val="27"/>
        </w:rPr>
        <w:t xml:space="preserve"> &amp; </w:t>
      </w:r>
      <w:r w:rsidRPr="009A707B">
        <w:rPr>
          <w:rFonts w:ascii="Arial" w:hAnsi="Arial" w:cs="Arial"/>
          <w:sz w:val="27"/>
          <w:szCs w:val="27"/>
          <w:lang w:val="en-US"/>
        </w:rPr>
        <w:t>Allegro</w:t>
      </w:r>
      <w:r w:rsidRPr="009A707B">
        <w:rPr>
          <w:rFonts w:ascii="Arial" w:hAnsi="Arial" w:cs="Arial"/>
          <w:sz w:val="27"/>
          <w:szCs w:val="27"/>
        </w:rPr>
        <w:t xml:space="preserve"> или Сказочные Картины Р. Шумана, Элегия А. </w:t>
      </w:r>
      <w:proofErr w:type="spellStart"/>
      <w:proofErr w:type="gramStart"/>
      <w:r w:rsidRPr="009A707B">
        <w:rPr>
          <w:rFonts w:ascii="Arial" w:hAnsi="Arial" w:cs="Arial"/>
          <w:sz w:val="27"/>
          <w:szCs w:val="27"/>
        </w:rPr>
        <w:t>Вьетана</w:t>
      </w:r>
      <w:proofErr w:type="spellEnd"/>
      <w:r w:rsidRPr="009A707B">
        <w:rPr>
          <w:rFonts w:ascii="Arial" w:hAnsi="Arial" w:cs="Arial"/>
          <w:sz w:val="27"/>
          <w:szCs w:val="27"/>
        </w:rPr>
        <w:t>,  Концертная</w:t>
      </w:r>
      <w:proofErr w:type="gramEnd"/>
      <w:r w:rsidRPr="009A707B">
        <w:rPr>
          <w:rFonts w:ascii="Arial" w:hAnsi="Arial" w:cs="Arial"/>
          <w:sz w:val="27"/>
          <w:szCs w:val="27"/>
        </w:rPr>
        <w:t xml:space="preserve"> пьеса Дж. </w:t>
      </w:r>
      <w:proofErr w:type="spellStart"/>
      <w:r w:rsidRPr="009A707B">
        <w:rPr>
          <w:rFonts w:ascii="Arial" w:hAnsi="Arial" w:cs="Arial"/>
          <w:sz w:val="27"/>
          <w:szCs w:val="27"/>
        </w:rPr>
        <w:t>Энеску</w:t>
      </w:r>
      <w:proofErr w:type="spellEnd"/>
      <w:r w:rsidRPr="009A707B">
        <w:rPr>
          <w:rFonts w:ascii="Arial" w:hAnsi="Arial" w:cs="Arial"/>
          <w:sz w:val="27"/>
          <w:szCs w:val="27"/>
        </w:rPr>
        <w:t xml:space="preserve">, Романс М. </w:t>
      </w:r>
      <w:proofErr w:type="spellStart"/>
      <w:r w:rsidRPr="009A707B">
        <w:rPr>
          <w:rFonts w:ascii="Arial" w:hAnsi="Arial" w:cs="Arial"/>
          <w:sz w:val="27"/>
          <w:szCs w:val="27"/>
        </w:rPr>
        <w:t>Бруха</w:t>
      </w:r>
      <w:proofErr w:type="spellEnd"/>
      <w:r w:rsidRPr="009A707B">
        <w:rPr>
          <w:rFonts w:ascii="Arial" w:hAnsi="Arial" w:cs="Arial"/>
          <w:sz w:val="27"/>
          <w:szCs w:val="27"/>
        </w:rPr>
        <w:t xml:space="preserve">, Балетные Сцены Ш. </w:t>
      </w:r>
      <w:proofErr w:type="spellStart"/>
      <w:r w:rsidRPr="009A707B">
        <w:rPr>
          <w:rFonts w:ascii="Arial" w:hAnsi="Arial" w:cs="Arial"/>
          <w:sz w:val="27"/>
          <w:szCs w:val="27"/>
        </w:rPr>
        <w:t>Берио</w:t>
      </w:r>
      <w:proofErr w:type="spellEnd"/>
      <w:r w:rsidRPr="009A707B">
        <w:rPr>
          <w:rFonts w:ascii="Arial" w:hAnsi="Arial" w:cs="Arial"/>
          <w:sz w:val="27"/>
          <w:szCs w:val="27"/>
        </w:rPr>
        <w:t xml:space="preserve">, Анданте и Венгерское Рондо К.М. Вебера, Испанская Серенада </w:t>
      </w:r>
      <w:proofErr w:type="spellStart"/>
      <w:r w:rsidRPr="009A707B">
        <w:rPr>
          <w:rFonts w:ascii="Arial" w:hAnsi="Arial" w:cs="Arial"/>
          <w:sz w:val="27"/>
          <w:szCs w:val="27"/>
        </w:rPr>
        <w:t>Ипполитова</w:t>
      </w:r>
      <w:proofErr w:type="spellEnd"/>
      <w:r w:rsidRPr="009A707B">
        <w:rPr>
          <w:rFonts w:ascii="Arial" w:hAnsi="Arial" w:cs="Arial"/>
          <w:sz w:val="27"/>
          <w:szCs w:val="27"/>
        </w:rPr>
        <w:t xml:space="preserve">-Иванова, 3 пьесы Ф. </w:t>
      </w:r>
      <w:proofErr w:type="spellStart"/>
      <w:r w:rsidRPr="009A707B">
        <w:rPr>
          <w:rFonts w:ascii="Arial" w:hAnsi="Arial" w:cs="Arial"/>
          <w:sz w:val="27"/>
          <w:szCs w:val="27"/>
        </w:rPr>
        <w:t>Лауба</w:t>
      </w:r>
      <w:proofErr w:type="spellEnd"/>
      <w:r w:rsidRPr="009A707B">
        <w:rPr>
          <w:rFonts w:ascii="Arial" w:hAnsi="Arial" w:cs="Arial"/>
          <w:sz w:val="27"/>
          <w:szCs w:val="27"/>
        </w:rPr>
        <w:t xml:space="preserve"> и т. д.</w:t>
      </w:r>
    </w:p>
    <w:p w14:paraId="14442A86" w14:textId="77777777" w:rsidR="00324764" w:rsidRPr="009A707B" w:rsidRDefault="00324764" w:rsidP="00324764">
      <w:pPr>
        <w:autoSpaceDE w:val="0"/>
        <w:autoSpaceDN w:val="0"/>
        <w:adjustRightInd w:val="0"/>
        <w:rPr>
          <w:rFonts w:ascii="Arial" w:hAnsi="Arial" w:cs="Arial"/>
          <w:sz w:val="27"/>
          <w:szCs w:val="27"/>
        </w:rPr>
      </w:pPr>
    </w:p>
    <w:p w14:paraId="16200CC8" w14:textId="77777777" w:rsidR="00324764" w:rsidRPr="009A707B" w:rsidRDefault="00324764" w:rsidP="00324764">
      <w:pPr>
        <w:autoSpaceDE w:val="0"/>
        <w:autoSpaceDN w:val="0"/>
        <w:adjustRightInd w:val="0"/>
        <w:rPr>
          <w:rFonts w:ascii="Arial" w:hAnsi="Arial" w:cs="Arial"/>
          <w:sz w:val="27"/>
          <w:szCs w:val="27"/>
        </w:rPr>
      </w:pPr>
      <w:r w:rsidRPr="009A707B">
        <w:rPr>
          <w:rFonts w:ascii="Arial" w:hAnsi="Arial" w:cs="Arial"/>
          <w:sz w:val="27"/>
          <w:szCs w:val="27"/>
        </w:rPr>
        <w:t>Общая длительность - не более 18 минут.</w:t>
      </w:r>
    </w:p>
    <w:p w14:paraId="66970DAD" w14:textId="77777777" w:rsidR="00324764" w:rsidRPr="009A707B" w:rsidRDefault="00324764" w:rsidP="00324764">
      <w:pPr>
        <w:autoSpaceDE w:val="0"/>
        <w:autoSpaceDN w:val="0"/>
        <w:adjustRightInd w:val="0"/>
        <w:rPr>
          <w:rFonts w:ascii="Arial" w:hAnsi="Arial" w:cs="Arial"/>
          <w:sz w:val="27"/>
          <w:szCs w:val="27"/>
        </w:rPr>
      </w:pPr>
    </w:p>
    <w:p w14:paraId="4BF48874" w14:textId="37F742B7" w:rsidR="00324764" w:rsidRPr="009A707B" w:rsidRDefault="00324764" w:rsidP="00324764">
      <w:pPr>
        <w:autoSpaceDE w:val="0"/>
        <w:autoSpaceDN w:val="0"/>
        <w:adjustRightInd w:val="0"/>
        <w:rPr>
          <w:rFonts w:ascii="Arial" w:hAnsi="Arial" w:cs="Arial"/>
          <w:sz w:val="27"/>
          <w:szCs w:val="27"/>
        </w:rPr>
      </w:pPr>
      <w:r w:rsidRPr="009A707B">
        <w:rPr>
          <w:rFonts w:ascii="Arial" w:hAnsi="Arial" w:cs="Arial"/>
          <w:b/>
          <w:bCs/>
          <w:sz w:val="27"/>
          <w:szCs w:val="27"/>
        </w:rPr>
        <w:t>2-я старшая группа</w:t>
      </w:r>
      <w:r w:rsidRPr="009A707B">
        <w:rPr>
          <w:rFonts w:ascii="Arial" w:hAnsi="Arial" w:cs="Arial"/>
          <w:sz w:val="27"/>
          <w:szCs w:val="27"/>
        </w:rPr>
        <w:t xml:space="preserve"> (22–25 лет):</w:t>
      </w:r>
    </w:p>
    <w:p w14:paraId="7F23A57A" w14:textId="77777777" w:rsidR="00324764" w:rsidRPr="009A707B" w:rsidRDefault="00324764" w:rsidP="00324764">
      <w:pPr>
        <w:autoSpaceDE w:val="0"/>
        <w:autoSpaceDN w:val="0"/>
        <w:adjustRightInd w:val="0"/>
        <w:rPr>
          <w:rFonts w:ascii="Arial" w:hAnsi="Arial" w:cs="Arial"/>
          <w:sz w:val="27"/>
          <w:szCs w:val="27"/>
        </w:rPr>
      </w:pPr>
    </w:p>
    <w:p w14:paraId="15902346" w14:textId="77777777" w:rsidR="00324764" w:rsidRPr="009A707B" w:rsidRDefault="00324764" w:rsidP="00324764">
      <w:pPr>
        <w:pStyle w:val="a7"/>
        <w:numPr>
          <w:ilvl w:val="0"/>
          <w:numId w:val="13"/>
        </w:numPr>
        <w:autoSpaceDE w:val="0"/>
        <w:autoSpaceDN w:val="0"/>
        <w:adjustRightInd w:val="0"/>
        <w:rPr>
          <w:rFonts w:ascii="Arial" w:hAnsi="Arial" w:cs="Arial"/>
          <w:sz w:val="27"/>
          <w:szCs w:val="27"/>
        </w:rPr>
      </w:pPr>
      <w:r w:rsidRPr="009A707B">
        <w:rPr>
          <w:rFonts w:ascii="Arial" w:hAnsi="Arial" w:cs="Arial"/>
          <w:sz w:val="27"/>
          <w:szCs w:val="27"/>
        </w:rPr>
        <w:t xml:space="preserve">И.С. Бах. Две разнохарактерные части из виолончельных сюит, скрипичных сонат или две части из сюит М. </w:t>
      </w:r>
      <w:proofErr w:type="spellStart"/>
      <w:r w:rsidRPr="009A707B">
        <w:rPr>
          <w:rFonts w:ascii="Arial" w:hAnsi="Arial" w:cs="Arial"/>
          <w:sz w:val="27"/>
          <w:szCs w:val="27"/>
        </w:rPr>
        <w:t>Регера</w:t>
      </w:r>
      <w:proofErr w:type="spellEnd"/>
      <w:r w:rsidRPr="009A707B">
        <w:rPr>
          <w:rFonts w:ascii="Arial" w:hAnsi="Arial" w:cs="Arial"/>
          <w:sz w:val="27"/>
          <w:szCs w:val="27"/>
        </w:rPr>
        <w:t xml:space="preserve"> или сонат П. Хиндемита для альта соло или «Элегия» И. Стравинского</w:t>
      </w:r>
    </w:p>
    <w:p w14:paraId="55A5E1E9" w14:textId="77777777" w:rsidR="00324764" w:rsidRPr="009A707B" w:rsidRDefault="00324764" w:rsidP="00324764">
      <w:pPr>
        <w:pStyle w:val="a7"/>
        <w:numPr>
          <w:ilvl w:val="0"/>
          <w:numId w:val="13"/>
        </w:numPr>
        <w:autoSpaceDE w:val="0"/>
        <w:autoSpaceDN w:val="0"/>
        <w:adjustRightInd w:val="0"/>
        <w:rPr>
          <w:rFonts w:ascii="Arial" w:hAnsi="Arial" w:cs="Arial"/>
          <w:sz w:val="27"/>
          <w:szCs w:val="27"/>
        </w:rPr>
      </w:pPr>
      <w:r w:rsidRPr="009A707B">
        <w:rPr>
          <w:rFonts w:ascii="Arial" w:hAnsi="Arial" w:cs="Arial"/>
          <w:sz w:val="27"/>
          <w:szCs w:val="27"/>
        </w:rPr>
        <w:t xml:space="preserve">Одна / две части из сонат для альта и ф-но: И. Брамса, Арпеджионе Ф. Шуберта, </w:t>
      </w:r>
      <w:proofErr w:type="spellStart"/>
      <w:r w:rsidRPr="009A707B">
        <w:rPr>
          <w:rFonts w:ascii="Arial" w:hAnsi="Arial" w:cs="Arial"/>
          <w:sz w:val="27"/>
          <w:szCs w:val="27"/>
        </w:rPr>
        <w:t>Вьетана</w:t>
      </w:r>
      <w:proofErr w:type="spellEnd"/>
      <w:r w:rsidRPr="009A707B">
        <w:rPr>
          <w:rFonts w:ascii="Arial" w:hAnsi="Arial" w:cs="Arial"/>
          <w:sz w:val="27"/>
          <w:szCs w:val="27"/>
        </w:rPr>
        <w:t xml:space="preserve">, Н. </w:t>
      </w:r>
      <w:proofErr w:type="spellStart"/>
      <w:r w:rsidRPr="009A707B">
        <w:rPr>
          <w:rFonts w:ascii="Arial" w:hAnsi="Arial" w:cs="Arial"/>
          <w:sz w:val="27"/>
          <w:szCs w:val="27"/>
        </w:rPr>
        <w:t>Рославца</w:t>
      </w:r>
      <w:proofErr w:type="spellEnd"/>
      <w:r w:rsidRPr="009A707B">
        <w:rPr>
          <w:rFonts w:ascii="Arial" w:hAnsi="Arial" w:cs="Arial"/>
          <w:sz w:val="27"/>
          <w:szCs w:val="27"/>
        </w:rPr>
        <w:t xml:space="preserve">, М. Глинки, Ф. Мендельсона, А. </w:t>
      </w:r>
      <w:proofErr w:type="spellStart"/>
      <w:r w:rsidRPr="009A707B">
        <w:rPr>
          <w:rFonts w:ascii="Arial" w:hAnsi="Arial" w:cs="Arial"/>
          <w:sz w:val="27"/>
          <w:szCs w:val="27"/>
        </w:rPr>
        <w:t>Винклера</w:t>
      </w:r>
      <w:proofErr w:type="spellEnd"/>
      <w:r w:rsidRPr="009A707B">
        <w:rPr>
          <w:rFonts w:ascii="Arial" w:hAnsi="Arial" w:cs="Arial"/>
          <w:sz w:val="27"/>
          <w:szCs w:val="27"/>
        </w:rPr>
        <w:t xml:space="preserve">, А. </w:t>
      </w:r>
      <w:proofErr w:type="spellStart"/>
      <w:r w:rsidRPr="009A707B">
        <w:rPr>
          <w:rFonts w:ascii="Arial" w:hAnsi="Arial" w:cs="Arial"/>
          <w:sz w:val="27"/>
          <w:szCs w:val="27"/>
        </w:rPr>
        <w:t>Оннегера</w:t>
      </w:r>
      <w:proofErr w:type="spellEnd"/>
      <w:r w:rsidRPr="009A707B">
        <w:rPr>
          <w:rFonts w:ascii="Arial" w:hAnsi="Arial" w:cs="Arial"/>
          <w:sz w:val="27"/>
          <w:szCs w:val="27"/>
        </w:rPr>
        <w:t xml:space="preserve">, Р. Кларк, С. Василенко, А. Волконского, Д. </w:t>
      </w:r>
      <w:proofErr w:type="spellStart"/>
      <w:r w:rsidRPr="009A707B">
        <w:rPr>
          <w:rFonts w:ascii="Arial" w:hAnsi="Arial" w:cs="Arial"/>
          <w:sz w:val="27"/>
          <w:szCs w:val="27"/>
        </w:rPr>
        <w:t>Мийо</w:t>
      </w:r>
      <w:proofErr w:type="spellEnd"/>
      <w:r w:rsidRPr="009A707B">
        <w:rPr>
          <w:rFonts w:ascii="Arial" w:hAnsi="Arial" w:cs="Arial"/>
          <w:sz w:val="27"/>
          <w:szCs w:val="27"/>
        </w:rPr>
        <w:t xml:space="preserve">, Й. </w:t>
      </w:r>
      <w:proofErr w:type="spellStart"/>
      <w:r w:rsidRPr="009A707B">
        <w:rPr>
          <w:rFonts w:ascii="Arial" w:hAnsi="Arial" w:cs="Arial"/>
          <w:sz w:val="27"/>
          <w:szCs w:val="27"/>
        </w:rPr>
        <w:t>Боуэна</w:t>
      </w:r>
      <w:proofErr w:type="spellEnd"/>
      <w:r w:rsidRPr="009A707B">
        <w:rPr>
          <w:rFonts w:ascii="Arial" w:hAnsi="Arial" w:cs="Arial"/>
          <w:sz w:val="27"/>
          <w:szCs w:val="27"/>
        </w:rPr>
        <w:t>, А. Бакса.</w:t>
      </w:r>
    </w:p>
    <w:p w14:paraId="57D88B4C" w14:textId="77777777" w:rsidR="00324764" w:rsidRPr="009A707B" w:rsidRDefault="00324764" w:rsidP="00324764">
      <w:pPr>
        <w:autoSpaceDE w:val="0"/>
        <w:autoSpaceDN w:val="0"/>
        <w:adjustRightInd w:val="0"/>
        <w:rPr>
          <w:rFonts w:ascii="Arial" w:hAnsi="Arial" w:cs="Arial"/>
          <w:sz w:val="27"/>
          <w:szCs w:val="27"/>
        </w:rPr>
      </w:pPr>
    </w:p>
    <w:p w14:paraId="2964D2C7" w14:textId="77777777" w:rsidR="00324764" w:rsidRPr="009A707B" w:rsidRDefault="00324764" w:rsidP="00324764">
      <w:pPr>
        <w:autoSpaceDE w:val="0"/>
        <w:autoSpaceDN w:val="0"/>
        <w:adjustRightInd w:val="0"/>
        <w:rPr>
          <w:rFonts w:ascii="Arial" w:hAnsi="Arial" w:cs="Arial"/>
          <w:sz w:val="27"/>
          <w:szCs w:val="27"/>
        </w:rPr>
      </w:pPr>
      <w:r w:rsidRPr="009A707B">
        <w:rPr>
          <w:rFonts w:ascii="Arial" w:hAnsi="Arial" w:cs="Arial"/>
          <w:sz w:val="27"/>
          <w:szCs w:val="27"/>
        </w:rPr>
        <w:t>Общая длительность - не более 18 минут.</w:t>
      </w:r>
    </w:p>
    <w:p w14:paraId="3542A1E8" w14:textId="77777777" w:rsidR="00193ABA" w:rsidRPr="009A707B" w:rsidRDefault="00193ABA" w:rsidP="00193ABA">
      <w:pPr>
        <w:autoSpaceDE w:val="0"/>
        <w:autoSpaceDN w:val="0"/>
        <w:adjustRightInd w:val="0"/>
        <w:rPr>
          <w:rFonts w:ascii="Arial" w:hAnsi="Arial" w:cs="Arial"/>
          <w:sz w:val="27"/>
          <w:szCs w:val="27"/>
        </w:rPr>
      </w:pPr>
    </w:p>
    <w:p w14:paraId="769AA1AC" w14:textId="77777777" w:rsidR="00193ABA" w:rsidRPr="009A707B" w:rsidRDefault="00193ABA" w:rsidP="00193ABA">
      <w:pPr>
        <w:rPr>
          <w:rFonts w:ascii="Arial" w:hAnsi="Arial" w:cs="Arial"/>
          <w:sz w:val="27"/>
          <w:szCs w:val="27"/>
        </w:rPr>
      </w:pPr>
    </w:p>
    <w:p w14:paraId="25392A23" w14:textId="77777777" w:rsidR="00193ABA" w:rsidRPr="009A707B" w:rsidRDefault="00193ABA" w:rsidP="005150F0">
      <w:pPr>
        <w:rPr>
          <w:rFonts w:ascii="Arial" w:hAnsi="Arial" w:cs="Arial"/>
          <w:b/>
          <w:bCs/>
          <w:sz w:val="27"/>
          <w:szCs w:val="27"/>
          <w:u w:val="single"/>
        </w:rPr>
      </w:pPr>
      <w:r w:rsidRPr="009A707B">
        <w:rPr>
          <w:rFonts w:ascii="Arial" w:hAnsi="Arial" w:cs="Arial"/>
          <w:b/>
          <w:bCs/>
          <w:sz w:val="27"/>
          <w:szCs w:val="27"/>
          <w:u w:val="single"/>
        </w:rPr>
        <w:t>Виолончель</w:t>
      </w:r>
    </w:p>
    <w:p w14:paraId="4F230CAD" w14:textId="77777777" w:rsidR="00193ABA" w:rsidRPr="009A707B" w:rsidRDefault="00193ABA" w:rsidP="00193ABA">
      <w:pPr>
        <w:autoSpaceDE w:val="0"/>
        <w:autoSpaceDN w:val="0"/>
        <w:adjustRightInd w:val="0"/>
        <w:rPr>
          <w:rFonts w:ascii="Arial" w:hAnsi="Arial" w:cs="Arial"/>
          <w:sz w:val="27"/>
          <w:szCs w:val="27"/>
        </w:rPr>
      </w:pPr>
    </w:p>
    <w:p w14:paraId="0EAA20F7" w14:textId="77777777"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b/>
          <w:bCs/>
          <w:sz w:val="27"/>
          <w:szCs w:val="27"/>
        </w:rPr>
        <w:t>Мл. группа</w:t>
      </w:r>
      <w:r w:rsidRPr="009A707B">
        <w:rPr>
          <w:rFonts w:ascii="Arial" w:hAnsi="Arial" w:cs="Arial"/>
          <w:sz w:val="27"/>
          <w:szCs w:val="27"/>
        </w:rPr>
        <w:t xml:space="preserve"> (9-11 лет): два разнохарактерных произведения </w:t>
      </w:r>
    </w:p>
    <w:p w14:paraId="2FBF6E96" w14:textId="77777777"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sz w:val="27"/>
          <w:szCs w:val="27"/>
        </w:rPr>
        <w:t>Общая длительность - до 8 мин.</w:t>
      </w:r>
    </w:p>
    <w:p w14:paraId="5E023593" w14:textId="77777777" w:rsidR="00193ABA" w:rsidRPr="009A707B" w:rsidRDefault="00193ABA" w:rsidP="00193ABA">
      <w:pPr>
        <w:autoSpaceDE w:val="0"/>
        <w:autoSpaceDN w:val="0"/>
        <w:adjustRightInd w:val="0"/>
        <w:rPr>
          <w:rFonts w:ascii="Arial" w:hAnsi="Arial" w:cs="Arial"/>
          <w:sz w:val="27"/>
          <w:szCs w:val="27"/>
        </w:rPr>
      </w:pPr>
    </w:p>
    <w:p w14:paraId="15CE3460" w14:textId="77777777"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b/>
          <w:bCs/>
          <w:sz w:val="27"/>
          <w:szCs w:val="27"/>
        </w:rPr>
        <w:t>1-я средняя группа</w:t>
      </w:r>
      <w:r w:rsidRPr="009A707B">
        <w:rPr>
          <w:rFonts w:ascii="Arial" w:hAnsi="Arial" w:cs="Arial"/>
          <w:sz w:val="27"/>
          <w:szCs w:val="27"/>
        </w:rPr>
        <w:t xml:space="preserve"> (12-14 лет): два разнохарактерных произведения </w:t>
      </w:r>
    </w:p>
    <w:p w14:paraId="22BC16E7" w14:textId="77777777"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sz w:val="27"/>
          <w:szCs w:val="27"/>
        </w:rPr>
        <w:t>Общая длительность - до 10 мин.</w:t>
      </w:r>
    </w:p>
    <w:p w14:paraId="24C74F19" w14:textId="77777777" w:rsidR="00193ABA" w:rsidRPr="009A707B" w:rsidRDefault="00193ABA" w:rsidP="00193ABA">
      <w:pPr>
        <w:autoSpaceDE w:val="0"/>
        <w:autoSpaceDN w:val="0"/>
        <w:adjustRightInd w:val="0"/>
        <w:rPr>
          <w:rFonts w:ascii="Arial" w:hAnsi="Arial" w:cs="Arial"/>
          <w:sz w:val="27"/>
          <w:szCs w:val="27"/>
        </w:rPr>
      </w:pPr>
    </w:p>
    <w:p w14:paraId="0D3227E2" w14:textId="77777777"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b/>
          <w:bCs/>
          <w:sz w:val="27"/>
          <w:szCs w:val="27"/>
        </w:rPr>
        <w:t>2-я средняя группа</w:t>
      </w:r>
      <w:r w:rsidRPr="009A707B">
        <w:rPr>
          <w:rFonts w:ascii="Arial" w:hAnsi="Arial" w:cs="Arial"/>
          <w:sz w:val="27"/>
          <w:szCs w:val="27"/>
        </w:rPr>
        <w:t xml:space="preserve"> (15-17 лет): два разнохарактерных произведения </w:t>
      </w:r>
      <w:r w:rsidRPr="009A707B">
        <w:rPr>
          <w:rFonts w:ascii="Arial" w:hAnsi="Arial" w:cs="Arial"/>
          <w:sz w:val="27"/>
          <w:szCs w:val="27"/>
        </w:rPr>
        <w:br/>
        <w:t>Общая длительность - до 15 мин.</w:t>
      </w:r>
    </w:p>
    <w:p w14:paraId="5830CC9C" w14:textId="77777777" w:rsidR="00193ABA" w:rsidRPr="009A707B" w:rsidRDefault="00193ABA" w:rsidP="00193ABA">
      <w:pPr>
        <w:autoSpaceDE w:val="0"/>
        <w:autoSpaceDN w:val="0"/>
        <w:adjustRightInd w:val="0"/>
        <w:rPr>
          <w:rFonts w:ascii="Arial" w:hAnsi="Arial" w:cs="Arial"/>
          <w:sz w:val="27"/>
          <w:szCs w:val="27"/>
        </w:rPr>
      </w:pPr>
    </w:p>
    <w:p w14:paraId="0E4CB1B0" w14:textId="77777777" w:rsidR="005150F0" w:rsidRPr="009A707B" w:rsidRDefault="005150F0" w:rsidP="005150F0">
      <w:pPr>
        <w:autoSpaceDE w:val="0"/>
        <w:autoSpaceDN w:val="0"/>
        <w:adjustRightInd w:val="0"/>
        <w:rPr>
          <w:rFonts w:ascii="Arial" w:hAnsi="Arial" w:cs="Arial"/>
          <w:sz w:val="27"/>
          <w:szCs w:val="27"/>
        </w:rPr>
      </w:pPr>
      <w:r w:rsidRPr="009A707B">
        <w:rPr>
          <w:rFonts w:ascii="Arial" w:hAnsi="Arial" w:cs="Arial"/>
          <w:b/>
          <w:bCs/>
          <w:sz w:val="27"/>
          <w:szCs w:val="27"/>
        </w:rPr>
        <w:lastRenderedPageBreak/>
        <w:t>1-я и 2-я старшие группы</w:t>
      </w:r>
      <w:r w:rsidRPr="009A707B">
        <w:rPr>
          <w:rFonts w:ascii="Arial" w:hAnsi="Arial" w:cs="Arial"/>
          <w:sz w:val="27"/>
          <w:szCs w:val="27"/>
        </w:rPr>
        <w:t xml:space="preserve"> (18–25 лет):</w:t>
      </w:r>
    </w:p>
    <w:p w14:paraId="549A65AE" w14:textId="77777777" w:rsidR="00193ABA" w:rsidRPr="009A707B" w:rsidRDefault="00193ABA" w:rsidP="00193ABA">
      <w:pPr>
        <w:autoSpaceDE w:val="0"/>
        <w:autoSpaceDN w:val="0"/>
        <w:adjustRightInd w:val="0"/>
        <w:rPr>
          <w:rFonts w:ascii="Arial" w:hAnsi="Arial" w:cs="Arial"/>
          <w:sz w:val="27"/>
          <w:szCs w:val="27"/>
        </w:rPr>
      </w:pPr>
    </w:p>
    <w:p w14:paraId="423B95E2" w14:textId="77777777" w:rsidR="00193ABA" w:rsidRPr="009A707B" w:rsidRDefault="00193ABA" w:rsidP="00193ABA">
      <w:pPr>
        <w:pStyle w:val="a7"/>
        <w:numPr>
          <w:ilvl w:val="0"/>
          <w:numId w:val="10"/>
        </w:numPr>
        <w:autoSpaceDE w:val="0"/>
        <w:autoSpaceDN w:val="0"/>
        <w:adjustRightInd w:val="0"/>
        <w:rPr>
          <w:rFonts w:ascii="Arial" w:hAnsi="Arial" w:cs="Arial"/>
          <w:sz w:val="27"/>
          <w:szCs w:val="27"/>
        </w:rPr>
      </w:pPr>
      <w:r w:rsidRPr="009A707B">
        <w:rPr>
          <w:rFonts w:ascii="Arial" w:hAnsi="Arial" w:cs="Arial"/>
          <w:sz w:val="27"/>
          <w:szCs w:val="27"/>
        </w:rPr>
        <w:t>Одна часть из сюиты для виолончели соло И. С. Баха (Исполнение без повторов. Составные формы (менуэты, бурре и гавоты) исполняются согласно авторскому тексту: парами, с повтором первого танца)</w:t>
      </w:r>
    </w:p>
    <w:p w14:paraId="02F1D87F" w14:textId="77777777" w:rsidR="00193ABA" w:rsidRPr="009A707B" w:rsidRDefault="00193ABA" w:rsidP="00193ABA">
      <w:pPr>
        <w:pStyle w:val="a7"/>
        <w:numPr>
          <w:ilvl w:val="0"/>
          <w:numId w:val="10"/>
        </w:numPr>
        <w:autoSpaceDE w:val="0"/>
        <w:autoSpaceDN w:val="0"/>
        <w:adjustRightInd w:val="0"/>
        <w:rPr>
          <w:rFonts w:ascii="Arial" w:hAnsi="Arial" w:cs="Arial"/>
          <w:sz w:val="27"/>
          <w:szCs w:val="27"/>
        </w:rPr>
      </w:pPr>
      <w:r w:rsidRPr="009A707B">
        <w:rPr>
          <w:rFonts w:ascii="Arial" w:hAnsi="Arial" w:cs="Arial"/>
          <w:sz w:val="27"/>
          <w:szCs w:val="27"/>
        </w:rPr>
        <w:t>И. Гайдн - Вторая часть из концерта №1 или №2</w:t>
      </w:r>
    </w:p>
    <w:p w14:paraId="130B2800" w14:textId="77777777" w:rsidR="00193ABA" w:rsidRPr="009A707B" w:rsidRDefault="00193ABA" w:rsidP="00193ABA">
      <w:pPr>
        <w:pStyle w:val="a7"/>
        <w:numPr>
          <w:ilvl w:val="0"/>
          <w:numId w:val="10"/>
        </w:numPr>
        <w:autoSpaceDE w:val="0"/>
        <w:autoSpaceDN w:val="0"/>
        <w:adjustRightInd w:val="0"/>
        <w:rPr>
          <w:rFonts w:ascii="Arial" w:hAnsi="Arial" w:cs="Arial"/>
          <w:sz w:val="27"/>
          <w:szCs w:val="27"/>
        </w:rPr>
      </w:pPr>
      <w:r w:rsidRPr="009A707B">
        <w:rPr>
          <w:rFonts w:ascii="Arial" w:hAnsi="Arial" w:cs="Arial"/>
          <w:sz w:val="27"/>
          <w:szCs w:val="27"/>
        </w:rPr>
        <w:t xml:space="preserve">Виртуозная пьеса </w:t>
      </w:r>
    </w:p>
    <w:p w14:paraId="2E0A53C2" w14:textId="77777777" w:rsidR="00193ABA" w:rsidRPr="009A707B" w:rsidRDefault="00193ABA" w:rsidP="00193ABA">
      <w:pPr>
        <w:autoSpaceDE w:val="0"/>
        <w:autoSpaceDN w:val="0"/>
        <w:adjustRightInd w:val="0"/>
        <w:rPr>
          <w:rFonts w:ascii="Arial" w:hAnsi="Arial" w:cs="Arial"/>
          <w:sz w:val="27"/>
          <w:szCs w:val="27"/>
        </w:rPr>
      </w:pPr>
    </w:p>
    <w:p w14:paraId="5D3BF618" w14:textId="77777777"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sz w:val="27"/>
          <w:szCs w:val="27"/>
        </w:rPr>
        <w:t xml:space="preserve">Общая длительность </w:t>
      </w:r>
      <w:r w:rsidRPr="009A707B">
        <w:rPr>
          <w:rFonts w:ascii="Arial" w:hAnsi="Arial" w:cs="Arial"/>
          <w:sz w:val="27"/>
          <w:szCs w:val="27"/>
          <w:lang w:val="en-US"/>
        </w:rPr>
        <w:t>-</w:t>
      </w:r>
      <w:r w:rsidRPr="009A707B">
        <w:rPr>
          <w:rFonts w:ascii="Arial" w:hAnsi="Arial" w:cs="Arial"/>
          <w:sz w:val="27"/>
          <w:szCs w:val="27"/>
        </w:rPr>
        <w:t xml:space="preserve"> до 18 мин.</w:t>
      </w:r>
    </w:p>
    <w:p w14:paraId="5B495E2E" w14:textId="77777777" w:rsidR="00193ABA" w:rsidRPr="009A707B" w:rsidRDefault="00193ABA" w:rsidP="00193ABA">
      <w:pPr>
        <w:autoSpaceDE w:val="0"/>
        <w:autoSpaceDN w:val="0"/>
        <w:adjustRightInd w:val="0"/>
        <w:rPr>
          <w:rFonts w:ascii="Arial" w:hAnsi="Arial" w:cs="Arial"/>
          <w:sz w:val="27"/>
          <w:szCs w:val="27"/>
        </w:rPr>
      </w:pPr>
    </w:p>
    <w:p w14:paraId="5D16BB76" w14:textId="77777777" w:rsidR="00193ABA" w:rsidRPr="009A707B" w:rsidRDefault="00193ABA" w:rsidP="00193ABA">
      <w:pPr>
        <w:autoSpaceDE w:val="0"/>
        <w:autoSpaceDN w:val="0"/>
        <w:adjustRightInd w:val="0"/>
        <w:rPr>
          <w:rFonts w:ascii="Arial" w:hAnsi="Arial" w:cs="Arial"/>
          <w:sz w:val="27"/>
          <w:szCs w:val="27"/>
        </w:rPr>
      </w:pPr>
    </w:p>
    <w:p w14:paraId="0BE27451" w14:textId="77777777" w:rsidR="00193ABA" w:rsidRPr="009A707B" w:rsidRDefault="00193ABA" w:rsidP="0017563B">
      <w:pPr>
        <w:rPr>
          <w:rFonts w:ascii="Arial" w:hAnsi="Arial" w:cs="Arial"/>
          <w:b/>
          <w:bCs/>
          <w:sz w:val="27"/>
          <w:szCs w:val="27"/>
          <w:u w:val="single"/>
        </w:rPr>
      </w:pPr>
      <w:r w:rsidRPr="009A707B">
        <w:rPr>
          <w:rFonts w:ascii="Arial" w:hAnsi="Arial" w:cs="Arial"/>
          <w:b/>
          <w:bCs/>
          <w:sz w:val="27"/>
          <w:szCs w:val="27"/>
          <w:u w:val="single"/>
        </w:rPr>
        <w:t>Контрабас</w:t>
      </w:r>
    </w:p>
    <w:p w14:paraId="0994FC8E" w14:textId="77777777" w:rsidR="00193ABA" w:rsidRPr="009A707B" w:rsidRDefault="00193ABA" w:rsidP="00193ABA">
      <w:pPr>
        <w:rPr>
          <w:rFonts w:ascii="Arial" w:hAnsi="Arial" w:cs="Arial"/>
          <w:sz w:val="27"/>
          <w:szCs w:val="27"/>
        </w:rPr>
      </w:pPr>
    </w:p>
    <w:p w14:paraId="530E7E92" w14:textId="77777777"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b/>
          <w:bCs/>
          <w:sz w:val="27"/>
          <w:szCs w:val="27"/>
        </w:rPr>
        <w:t>Мл. группа</w:t>
      </w:r>
      <w:r w:rsidRPr="009A707B">
        <w:rPr>
          <w:rFonts w:ascii="Arial" w:hAnsi="Arial" w:cs="Arial"/>
          <w:sz w:val="27"/>
          <w:szCs w:val="27"/>
        </w:rPr>
        <w:t xml:space="preserve"> (9-11 лет): две разнохарактерные пьесы</w:t>
      </w:r>
    </w:p>
    <w:p w14:paraId="6E1A9867" w14:textId="4BA2009D"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sz w:val="27"/>
          <w:szCs w:val="27"/>
        </w:rPr>
        <w:t>Общая длительность - 6-10 мин.</w:t>
      </w:r>
    </w:p>
    <w:p w14:paraId="0D55A0CE" w14:textId="77777777" w:rsidR="00193ABA" w:rsidRPr="009A707B" w:rsidRDefault="00193ABA" w:rsidP="00193ABA">
      <w:pPr>
        <w:autoSpaceDE w:val="0"/>
        <w:autoSpaceDN w:val="0"/>
        <w:adjustRightInd w:val="0"/>
        <w:rPr>
          <w:rFonts w:ascii="Arial" w:hAnsi="Arial" w:cs="Arial"/>
          <w:sz w:val="27"/>
          <w:szCs w:val="27"/>
        </w:rPr>
      </w:pPr>
    </w:p>
    <w:p w14:paraId="2906BC34" w14:textId="77777777"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b/>
          <w:bCs/>
          <w:sz w:val="27"/>
          <w:szCs w:val="27"/>
        </w:rPr>
        <w:t>1-я средняя группа</w:t>
      </w:r>
      <w:r w:rsidRPr="009A707B">
        <w:rPr>
          <w:rFonts w:ascii="Arial" w:hAnsi="Arial" w:cs="Arial"/>
          <w:sz w:val="27"/>
          <w:szCs w:val="27"/>
        </w:rPr>
        <w:t xml:space="preserve"> (12-14 лет): две разнохарактерные пьесы</w:t>
      </w:r>
    </w:p>
    <w:p w14:paraId="026EE7AB" w14:textId="5C94A37D"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sz w:val="27"/>
          <w:szCs w:val="27"/>
        </w:rPr>
        <w:t>Общая длительность - 8-15 мин.</w:t>
      </w:r>
    </w:p>
    <w:p w14:paraId="73BA3740" w14:textId="77777777" w:rsidR="00193ABA" w:rsidRPr="009A707B" w:rsidRDefault="00193ABA" w:rsidP="00193ABA">
      <w:pPr>
        <w:autoSpaceDE w:val="0"/>
        <w:autoSpaceDN w:val="0"/>
        <w:adjustRightInd w:val="0"/>
        <w:rPr>
          <w:rFonts w:ascii="Arial" w:hAnsi="Arial" w:cs="Arial"/>
          <w:sz w:val="27"/>
          <w:szCs w:val="27"/>
        </w:rPr>
      </w:pPr>
    </w:p>
    <w:p w14:paraId="49E691EE" w14:textId="69A41117"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b/>
          <w:bCs/>
          <w:sz w:val="27"/>
          <w:szCs w:val="27"/>
        </w:rPr>
        <w:t>2-я средняя группа</w:t>
      </w:r>
      <w:r w:rsidRPr="009A707B">
        <w:rPr>
          <w:rFonts w:ascii="Arial" w:hAnsi="Arial" w:cs="Arial"/>
          <w:sz w:val="27"/>
          <w:szCs w:val="27"/>
        </w:rPr>
        <w:t xml:space="preserve"> (15-17 лет): программа по выбору участника</w:t>
      </w:r>
      <w:r w:rsidRPr="009A707B">
        <w:rPr>
          <w:rFonts w:ascii="Arial" w:hAnsi="Arial" w:cs="Arial"/>
          <w:sz w:val="27"/>
          <w:szCs w:val="27"/>
        </w:rPr>
        <w:br/>
        <w:t>Общая длительность - 10-20 мин.</w:t>
      </w:r>
    </w:p>
    <w:p w14:paraId="2D7935CC" w14:textId="77777777" w:rsidR="00193ABA" w:rsidRPr="009A707B" w:rsidRDefault="00193ABA" w:rsidP="00193ABA">
      <w:pPr>
        <w:autoSpaceDE w:val="0"/>
        <w:autoSpaceDN w:val="0"/>
        <w:adjustRightInd w:val="0"/>
        <w:rPr>
          <w:rFonts w:ascii="Arial" w:hAnsi="Arial" w:cs="Arial"/>
          <w:sz w:val="27"/>
          <w:szCs w:val="27"/>
        </w:rPr>
      </w:pPr>
    </w:p>
    <w:p w14:paraId="1E11A0E3" w14:textId="15734FEA" w:rsidR="00193ABA" w:rsidRPr="009A707B" w:rsidRDefault="0017563B" w:rsidP="00193ABA">
      <w:pPr>
        <w:autoSpaceDE w:val="0"/>
        <w:autoSpaceDN w:val="0"/>
        <w:adjustRightInd w:val="0"/>
        <w:rPr>
          <w:rFonts w:ascii="Arial" w:hAnsi="Arial" w:cs="Arial"/>
          <w:sz w:val="27"/>
          <w:szCs w:val="27"/>
        </w:rPr>
      </w:pPr>
      <w:r w:rsidRPr="009A707B">
        <w:rPr>
          <w:rFonts w:ascii="Arial" w:hAnsi="Arial" w:cs="Arial"/>
          <w:b/>
          <w:bCs/>
          <w:sz w:val="27"/>
          <w:szCs w:val="27"/>
        </w:rPr>
        <w:t>1-я и 2-я с</w:t>
      </w:r>
      <w:r w:rsidR="00193ABA" w:rsidRPr="009A707B">
        <w:rPr>
          <w:rFonts w:ascii="Arial" w:hAnsi="Arial" w:cs="Arial"/>
          <w:b/>
          <w:bCs/>
          <w:sz w:val="27"/>
          <w:szCs w:val="27"/>
        </w:rPr>
        <w:t>тарш</w:t>
      </w:r>
      <w:r w:rsidRPr="009A707B">
        <w:rPr>
          <w:rFonts w:ascii="Arial" w:hAnsi="Arial" w:cs="Arial"/>
          <w:b/>
          <w:bCs/>
          <w:sz w:val="27"/>
          <w:szCs w:val="27"/>
        </w:rPr>
        <w:t>ие</w:t>
      </w:r>
      <w:r w:rsidR="00193ABA" w:rsidRPr="009A707B">
        <w:rPr>
          <w:rFonts w:ascii="Arial" w:hAnsi="Arial" w:cs="Arial"/>
          <w:b/>
          <w:bCs/>
          <w:sz w:val="27"/>
          <w:szCs w:val="27"/>
        </w:rPr>
        <w:t xml:space="preserve"> групп</w:t>
      </w:r>
      <w:r w:rsidRPr="009A707B">
        <w:rPr>
          <w:rFonts w:ascii="Arial" w:hAnsi="Arial" w:cs="Arial"/>
          <w:b/>
          <w:bCs/>
          <w:sz w:val="27"/>
          <w:szCs w:val="27"/>
        </w:rPr>
        <w:t>ы</w:t>
      </w:r>
      <w:r w:rsidR="00193ABA" w:rsidRPr="009A707B">
        <w:rPr>
          <w:rFonts w:ascii="Arial" w:hAnsi="Arial" w:cs="Arial"/>
          <w:sz w:val="27"/>
          <w:szCs w:val="27"/>
        </w:rPr>
        <w:t xml:space="preserve"> (18-2</w:t>
      </w:r>
      <w:r w:rsidR="00324764" w:rsidRPr="009A707B">
        <w:rPr>
          <w:rFonts w:ascii="Arial" w:hAnsi="Arial" w:cs="Arial"/>
          <w:sz w:val="27"/>
          <w:szCs w:val="27"/>
        </w:rPr>
        <w:t>5</w:t>
      </w:r>
      <w:r w:rsidR="00193ABA" w:rsidRPr="009A707B">
        <w:rPr>
          <w:rFonts w:ascii="Arial" w:hAnsi="Arial" w:cs="Arial"/>
          <w:sz w:val="27"/>
          <w:szCs w:val="27"/>
        </w:rPr>
        <w:t xml:space="preserve"> </w:t>
      </w:r>
      <w:r w:rsidR="00280412" w:rsidRPr="009A707B">
        <w:rPr>
          <w:rFonts w:ascii="Arial" w:hAnsi="Arial" w:cs="Arial"/>
          <w:sz w:val="27"/>
          <w:szCs w:val="27"/>
        </w:rPr>
        <w:t>лет</w:t>
      </w:r>
      <w:r w:rsidR="00193ABA" w:rsidRPr="009A707B">
        <w:rPr>
          <w:rFonts w:ascii="Arial" w:hAnsi="Arial" w:cs="Arial"/>
          <w:sz w:val="27"/>
          <w:szCs w:val="27"/>
        </w:rPr>
        <w:t>): свободная программа</w:t>
      </w:r>
    </w:p>
    <w:p w14:paraId="2555ECC6" w14:textId="71B7E98C" w:rsidR="00193ABA" w:rsidRPr="009A707B" w:rsidRDefault="00193ABA" w:rsidP="00193ABA">
      <w:pPr>
        <w:autoSpaceDE w:val="0"/>
        <w:autoSpaceDN w:val="0"/>
        <w:adjustRightInd w:val="0"/>
        <w:rPr>
          <w:rFonts w:ascii="Arial" w:hAnsi="Arial" w:cs="Arial"/>
          <w:sz w:val="27"/>
          <w:szCs w:val="27"/>
        </w:rPr>
      </w:pPr>
      <w:r w:rsidRPr="009A707B">
        <w:rPr>
          <w:rFonts w:ascii="Arial" w:hAnsi="Arial" w:cs="Arial"/>
          <w:sz w:val="27"/>
          <w:szCs w:val="27"/>
        </w:rPr>
        <w:t>Общая длительность - 15-30 мин.</w:t>
      </w:r>
    </w:p>
    <w:p w14:paraId="7E10D3BF" w14:textId="77777777" w:rsidR="00193ABA" w:rsidRPr="009A707B" w:rsidRDefault="00193ABA" w:rsidP="00193ABA">
      <w:pPr>
        <w:rPr>
          <w:rFonts w:ascii="Arial" w:hAnsi="Arial" w:cs="Arial"/>
          <w:sz w:val="27"/>
          <w:szCs w:val="27"/>
        </w:rPr>
      </w:pPr>
    </w:p>
    <w:p w14:paraId="1D3FA647" w14:textId="77777777" w:rsidR="007111C9" w:rsidRPr="009A707B" w:rsidRDefault="007111C9" w:rsidP="007111C9">
      <w:pPr>
        <w:spacing w:after="220"/>
        <w:rPr>
          <w:rFonts w:ascii="Arial" w:hAnsi="Arial" w:cs="Arial"/>
          <w:b/>
          <w:sz w:val="27"/>
          <w:szCs w:val="27"/>
        </w:rPr>
      </w:pPr>
      <w:r w:rsidRPr="009A707B">
        <w:rPr>
          <w:rFonts w:ascii="Arial" w:hAnsi="Arial" w:cs="Arial"/>
          <w:b/>
          <w:sz w:val="27"/>
          <w:szCs w:val="27"/>
        </w:rPr>
        <w:t>Второй тур:</w:t>
      </w:r>
    </w:p>
    <w:p w14:paraId="2DDABEE5" w14:textId="77777777" w:rsidR="007111C9" w:rsidRPr="009A707B" w:rsidRDefault="007111C9" w:rsidP="007111C9">
      <w:pPr>
        <w:pStyle w:val="a7"/>
        <w:numPr>
          <w:ilvl w:val="0"/>
          <w:numId w:val="20"/>
        </w:numPr>
        <w:spacing w:after="220" w:line="276" w:lineRule="auto"/>
        <w:rPr>
          <w:rFonts w:ascii="Arial" w:hAnsi="Arial" w:cs="Arial"/>
          <w:sz w:val="27"/>
          <w:szCs w:val="27"/>
        </w:rPr>
      </w:pPr>
      <w:r w:rsidRPr="009A707B">
        <w:rPr>
          <w:rFonts w:ascii="Arial" w:hAnsi="Arial" w:cs="Arial"/>
          <w:b/>
          <w:bCs/>
          <w:sz w:val="27"/>
          <w:szCs w:val="27"/>
        </w:rPr>
        <w:t>Очный формат:</w:t>
      </w:r>
      <w:r w:rsidRPr="009A707B">
        <w:rPr>
          <w:rFonts w:ascii="Arial" w:hAnsi="Arial" w:cs="Arial"/>
          <w:sz w:val="27"/>
          <w:szCs w:val="27"/>
        </w:rPr>
        <w:t xml:space="preserve"> произведения, исполнявшиеся в первом туре, могут исполняться повторно во втором туре. Допускается исполнение новой программы, соответствующей конкурсным требованиям.</w:t>
      </w:r>
    </w:p>
    <w:p w14:paraId="08580F20" w14:textId="1C76E531" w:rsidR="00D07CB6" w:rsidRPr="009A707B" w:rsidRDefault="007111C9" w:rsidP="00D07CB6">
      <w:pPr>
        <w:pStyle w:val="a7"/>
        <w:numPr>
          <w:ilvl w:val="0"/>
          <w:numId w:val="20"/>
        </w:numPr>
        <w:spacing w:after="220" w:line="276" w:lineRule="auto"/>
        <w:rPr>
          <w:rFonts w:ascii="Arial" w:hAnsi="Arial" w:cs="Arial"/>
          <w:sz w:val="27"/>
          <w:szCs w:val="27"/>
        </w:rPr>
      </w:pPr>
      <w:r w:rsidRPr="009A707B">
        <w:rPr>
          <w:rFonts w:ascii="Arial" w:hAnsi="Arial" w:cs="Arial"/>
          <w:b/>
          <w:bCs/>
          <w:sz w:val="27"/>
          <w:szCs w:val="27"/>
        </w:rPr>
        <w:t>Дистанционный формат:</w:t>
      </w:r>
      <w:r w:rsidRPr="009A707B">
        <w:rPr>
          <w:rFonts w:ascii="Arial" w:hAnsi="Arial" w:cs="Arial"/>
          <w:sz w:val="27"/>
          <w:szCs w:val="27"/>
        </w:rPr>
        <w:t xml:space="preserve"> участники второго тура высылают ссылку на новую программу, соответствующую конкурсным требованиям, не позднее 25 января 2025 г.</w:t>
      </w:r>
    </w:p>
    <w:p w14:paraId="0B8735F4" w14:textId="7BB294D7" w:rsidR="00D07CB6" w:rsidRPr="009A707B" w:rsidRDefault="00D07CB6" w:rsidP="00D07CB6">
      <w:pPr>
        <w:spacing w:after="220"/>
        <w:rPr>
          <w:rFonts w:ascii="Arial" w:hAnsi="Arial" w:cs="Arial"/>
          <w:b/>
          <w:sz w:val="27"/>
          <w:szCs w:val="27"/>
        </w:rPr>
      </w:pPr>
      <w:r w:rsidRPr="007C3A75">
        <w:rPr>
          <w:rFonts w:ascii="Arial" w:hAnsi="Arial" w:cs="Arial"/>
          <w:b/>
          <w:bCs/>
          <w:sz w:val="27"/>
          <w:szCs w:val="27"/>
        </w:rPr>
        <w:t>Участники 2-го (очного) тура могут выступать со своим или дежурным концертмейстером, что обязательно указывается в конкурсной заявке.</w:t>
      </w:r>
      <w:r w:rsidRPr="007C3A75">
        <w:rPr>
          <w:rFonts w:ascii="Arial" w:hAnsi="Arial" w:cs="Arial"/>
          <w:sz w:val="27"/>
          <w:szCs w:val="27"/>
        </w:rPr>
        <w:t xml:space="preserve"> Нотный материал для дежурного концертмейстера должен быть отправлен письмом с пометкой «Нотный материал» (ноты, написанные от руки, не принимаются) на E-</w:t>
      </w:r>
      <w:proofErr w:type="spellStart"/>
      <w:r w:rsidRPr="007C3A75">
        <w:rPr>
          <w:rFonts w:ascii="Arial" w:hAnsi="Arial" w:cs="Arial"/>
          <w:sz w:val="27"/>
          <w:szCs w:val="27"/>
        </w:rPr>
        <w:t>mail</w:t>
      </w:r>
      <w:proofErr w:type="spellEnd"/>
      <w:r w:rsidRPr="007C3A75">
        <w:rPr>
          <w:rFonts w:ascii="Arial" w:hAnsi="Arial" w:cs="Arial"/>
          <w:sz w:val="27"/>
          <w:szCs w:val="27"/>
        </w:rPr>
        <w:t xml:space="preserve">: </w:t>
      </w:r>
      <w:r w:rsidRPr="007C3A75">
        <w:rPr>
          <w:rFonts w:ascii="Arial" w:hAnsi="Arial" w:cs="Arial"/>
          <w:color w:val="0ECB20"/>
          <w:sz w:val="27"/>
          <w:szCs w:val="27"/>
          <w:u w:val="single"/>
        </w:rPr>
        <w:t>konkurs_MGK@art-center.ru.</w:t>
      </w:r>
    </w:p>
    <w:p w14:paraId="3C10B7A8" w14:textId="77777777" w:rsidR="007111C9" w:rsidRPr="009A707B" w:rsidRDefault="007111C9" w:rsidP="007111C9">
      <w:pPr>
        <w:spacing w:after="220"/>
        <w:rPr>
          <w:rFonts w:ascii="Arial" w:hAnsi="Arial" w:cs="Arial"/>
          <w:b/>
          <w:sz w:val="27"/>
          <w:szCs w:val="27"/>
        </w:rPr>
      </w:pPr>
      <w:r w:rsidRPr="009A707B">
        <w:rPr>
          <w:rFonts w:ascii="Arial" w:hAnsi="Arial" w:cs="Arial"/>
          <w:b/>
          <w:sz w:val="27"/>
          <w:szCs w:val="27"/>
        </w:rPr>
        <w:t>Оценка и призы конкурса</w:t>
      </w:r>
    </w:p>
    <w:p w14:paraId="6862834B" w14:textId="77777777" w:rsidR="007111C9" w:rsidRPr="009A707B" w:rsidRDefault="007111C9" w:rsidP="007111C9">
      <w:pPr>
        <w:spacing w:after="220"/>
        <w:rPr>
          <w:rFonts w:ascii="Arial" w:hAnsi="Arial" w:cs="Arial"/>
          <w:sz w:val="27"/>
          <w:szCs w:val="27"/>
        </w:rPr>
      </w:pPr>
      <w:r w:rsidRPr="009A707B">
        <w:rPr>
          <w:rFonts w:ascii="Arial" w:hAnsi="Arial" w:cs="Arial"/>
          <w:sz w:val="27"/>
          <w:szCs w:val="27"/>
        </w:rPr>
        <w:lastRenderedPageBreak/>
        <w:t>Оценка жюри производится по 10-балльной системе закрытым голосованием.</w:t>
      </w:r>
    </w:p>
    <w:p w14:paraId="2653B73A" w14:textId="77777777" w:rsidR="007111C9" w:rsidRPr="009A707B" w:rsidRDefault="007111C9" w:rsidP="007111C9">
      <w:pPr>
        <w:spacing w:after="220"/>
        <w:rPr>
          <w:rFonts w:ascii="Arial" w:hAnsi="Arial" w:cs="Arial"/>
          <w:sz w:val="27"/>
          <w:szCs w:val="27"/>
        </w:rPr>
      </w:pPr>
      <w:r w:rsidRPr="009A707B">
        <w:rPr>
          <w:rFonts w:ascii="Arial" w:hAnsi="Arial" w:cs="Arial"/>
          <w:sz w:val="27"/>
          <w:szCs w:val="27"/>
        </w:rPr>
        <w:t>Окончательное определение мест и присуждение званий производится по результатам второго тура.</w:t>
      </w:r>
    </w:p>
    <w:p w14:paraId="74A903E2" w14:textId="77777777" w:rsidR="007111C9" w:rsidRPr="009A707B" w:rsidRDefault="007111C9" w:rsidP="007111C9">
      <w:pPr>
        <w:spacing w:after="220"/>
        <w:rPr>
          <w:rFonts w:ascii="Arial" w:hAnsi="Arial" w:cs="Arial"/>
          <w:sz w:val="27"/>
          <w:szCs w:val="27"/>
        </w:rPr>
      </w:pPr>
      <w:r w:rsidRPr="009A707B">
        <w:rPr>
          <w:rFonts w:ascii="Arial" w:hAnsi="Arial" w:cs="Arial"/>
          <w:sz w:val="27"/>
          <w:szCs w:val="27"/>
        </w:rPr>
        <w:t>Оценка члена жюри, ученик которого принимает участие в данном конкурсе, при подсчете баллов не учитывается.</w:t>
      </w:r>
    </w:p>
    <w:p w14:paraId="1306F0D0" w14:textId="77777777" w:rsidR="007111C9" w:rsidRPr="009A707B" w:rsidRDefault="007111C9" w:rsidP="007111C9">
      <w:pPr>
        <w:spacing w:after="220"/>
        <w:rPr>
          <w:rFonts w:ascii="Arial" w:hAnsi="Arial" w:cs="Arial"/>
          <w:b/>
          <w:sz w:val="27"/>
          <w:szCs w:val="27"/>
        </w:rPr>
      </w:pPr>
      <w:r w:rsidRPr="009A707B">
        <w:rPr>
          <w:rFonts w:ascii="Arial" w:hAnsi="Arial" w:cs="Arial"/>
          <w:b/>
          <w:sz w:val="27"/>
          <w:szCs w:val="27"/>
        </w:rPr>
        <w:t>Жюри имеет право:</w:t>
      </w:r>
    </w:p>
    <w:p w14:paraId="0C510AD9" w14:textId="77777777" w:rsidR="007111C9" w:rsidRPr="009A707B" w:rsidRDefault="007111C9" w:rsidP="007111C9">
      <w:pPr>
        <w:numPr>
          <w:ilvl w:val="0"/>
          <w:numId w:val="21"/>
        </w:numPr>
        <w:spacing w:line="276" w:lineRule="auto"/>
        <w:ind w:left="1020" w:right="40"/>
        <w:rPr>
          <w:rFonts w:ascii="Arial" w:hAnsi="Arial" w:cs="Arial"/>
          <w:sz w:val="27"/>
          <w:szCs w:val="27"/>
        </w:rPr>
      </w:pPr>
      <w:r w:rsidRPr="009A707B">
        <w:rPr>
          <w:rFonts w:ascii="Arial" w:hAnsi="Arial" w:cs="Arial"/>
          <w:sz w:val="27"/>
          <w:szCs w:val="27"/>
        </w:rPr>
        <w:t>присуждать звания лауреата I, II, III степени;</w:t>
      </w:r>
    </w:p>
    <w:p w14:paraId="1C19CB8D" w14:textId="77777777" w:rsidR="007111C9" w:rsidRPr="009A707B" w:rsidRDefault="007111C9" w:rsidP="007111C9">
      <w:pPr>
        <w:numPr>
          <w:ilvl w:val="0"/>
          <w:numId w:val="21"/>
        </w:numPr>
        <w:spacing w:line="276" w:lineRule="auto"/>
        <w:ind w:left="1020" w:right="40"/>
        <w:rPr>
          <w:rFonts w:ascii="Arial" w:hAnsi="Arial" w:cs="Arial"/>
          <w:sz w:val="27"/>
          <w:szCs w:val="27"/>
        </w:rPr>
      </w:pPr>
      <w:r w:rsidRPr="009A707B">
        <w:rPr>
          <w:rFonts w:ascii="Arial" w:hAnsi="Arial" w:cs="Arial"/>
          <w:sz w:val="27"/>
          <w:szCs w:val="27"/>
        </w:rPr>
        <w:t>присуждать не все звания;</w:t>
      </w:r>
    </w:p>
    <w:p w14:paraId="24A293DA" w14:textId="77777777" w:rsidR="007111C9" w:rsidRPr="009A707B" w:rsidRDefault="007111C9" w:rsidP="007111C9">
      <w:pPr>
        <w:numPr>
          <w:ilvl w:val="0"/>
          <w:numId w:val="21"/>
        </w:numPr>
        <w:spacing w:line="276" w:lineRule="auto"/>
        <w:ind w:left="1020" w:right="40"/>
        <w:rPr>
          <w:rFonts w:ascii="Arial" w:hAnsi="Arial" w:cs="Arial"/>
          <w:sz w:val="27"/>
          <w:szCs w:val="27"/>
        </w:rPr>
      </w:pPr>
      <w:r w:rsidRPr="009A707B">
        <w:rPr>
          <w:rFonts w:ascii="Arial" w:hAnsi="Arial" w:cs="Arial"/>
          <w:sz w:val="27"/>
          <w:szCs w:val="27"/>
        </w:rPr>
        <w:t>делить звания между лауреатами;</w:t>
      </w:r>
    </w:p>
    <w:p w14:paraId="0C0ECB72" w14:textId="77777777" w:rsidR="007111C9" w:rsidRPr="009A707B" w:rsidRDefault="007111C9" w:rsidP="007111C9">
      <w:pPr>
        <w:numPr>
          <w:ilvl w:val="0"/>
          <w:numId w:val="21"/>
        </w:numPr>
        <w:spacing w:line="276" w:lineRule="auto"/>
        <w:ind w:left="1020" w:right="40"/>
        <w:rPr>
          <w:rFonts w:ascii="Arial" w:hAnsi="Arial" w:cs="Arial"/>
          <w:sz w:val="27"/>
          <w:szCs w:val="27"/>
        </w:rPr>
      </w:pPr>
      <w:r w:rsidRPr="009A707B">
        <w:rPr>
          <w:rFonts w:ascii="Arial" w:hAnsi="Arial" w:cs="Arial"/>
          <w:sz w:val="27"/>
          <w:szCs w:val="27"/>
        </w:rPr>
        <w:t>присуждать звание «Дипломант международного конкурса» I, II, III степени;</w:t>
      </w:r>
    </w:p>
    <w:p w14:paraId="2E9F7F33" w14:textId="77777777" w:rsidR="007111C9" w:rsidRPr="009A707B" w:rsidRDefault="007111C9" w:rsidP="007111C9">
      <w:pPr>
        <w:numPr>
          <w:ilvl w:val="0"/>
          <w:numId w:val="21"/>
        </w:numPr>
        <w:spacing w:after="200" w:line="276" w:lineRule="auto"/>
        <w:ind w:left="1020" w:right="40"/>
        <w:rPr>
          <w:rFonts w:ascii="Arial" w:hAnsi="Arial" w:cs="Arial"/>
          <w:sz w:val="27"/>
          <w:szCs w:val="27"/>
        </w:rPr>
      </w:pPr>
      <w:r w:rsidRPr="009A707B">
        <w:rPr>
          <w:rFonts w:ascii="Arial" w:hAnsi="Arial" w:cs="Arial"/>
          <w:sz w:val="27"/>
          <w:szCs w:val="27"/>
        </w:rPr>
        <w:t>присуждать специальные призы</w:t>
      </w:r>
    </w:p>
    <w:p w14:paraId="33B58E12" w14:textId="77777777" w:rsidR="003E0591" w:rsidRPr="009A707B" w:rsidRDefault="003E0591" w:rsidP="003E0591">
      <w:pPr>
        <w:spacing w:after="220"/>
        <w:rPr>
          <w:rFonts w:ascii="Arial" w:hAnsi="Arial" w:cs="Arial"/>
          <w:sz w:val="27"/>
          <w:szCs w:val="27"/>
        </w:rPr>
      </w:pPr>
      <w:r w:rsidRPr="009A707B">
        <w:rPr>
          <w:rFonts w:ascii="Arial" w:hAnsi="Arial" w:cs="Arial"/>
          <w:sz w:val="27"/>
          <w:szCs w:val="27"/>
        </w:rPr>
        <w:t>Решение жюри окончательно и пересмотру не подлежит.</w:t>
      </w:r>
    </w:p>
    <w:p w14:paraId="29C9F754" w14:textId="77777777" w:rsidR="003E0591" w:rsidRPr="009A707B" w:rsidRDefault="003E0591" w:rsidP="003E0591">
      <w:pPr>
        <w:spacing w:after="220"/>
        <w:rPr>
          <w:rFonts w:ascii="Arial" w:hAnsi="Arial" w:cs="Arial"/>
          <w:sz w:val="27"/>
          <w:szCs w:val="27"/>
        </w:rPr>
      </w:pPr>
      <w:r w:rsidRPr="009A707B">
        <w:rPr>
          <w:rFonts w:ascii="Arial" w:hAnsi="Arial" w:cs="Arial"/>
          <w:color w:val="000000"/>
          <w:spacing w:val="1"/>
          <w:sz w:val="27"/>
          <w:szCs w:val="27"/>
          <w:shd w:val="clear" w:color="auto" w:fill="FFFFFF"/>
        </w:rPr>
        <w:t>Результаты 1-го и 2-го туров будут опубликованы </w:t>
      </w:r>
      <w:hyperlink r:id="rId5" w:tgtFrame="_blank" w:history="1">
        <w:r w:rsidRPr="009A707B">
          <w:rPr>
            <w:rStyle w:val="ac"/>
            <w:rFonts w:ascii="Arial" w:hAnsi="Arial" w:cs="Arial"/>
            <w:color w:val="0ECB20"/>
            <w:spacing w:val="1"/>
            <w:sz w:val="27"/>
            <w:szCs w:val="27"/>
            <w:shd w:val="clear" w:color="auto" w:fill="FFFFFF"/>
          </w:rPr>
          <w:t>на сайте МК «Арт-Центр Плюс»</w:t>
        </w:r>
      </w:hyperlink>
    </w:p>
    <w:p w14:paraId="5493DD58" w14:textId="4FC09B2C" w:rsidR="003E0591" w:rsidRPr="009A707B" w:rsidRDefault="003E0591" w:rsidP="003E0591">
      <w:pPr>
        <w:spacing w:after="220"/>
        <w:rPr>
          <w:rFonts w:ascii="Arial" w:hAnsi="Arial" w:cs="Arial"/>
          <w:sz w:val="27"/>
          <w:szCs w:val="27"/>
        </w:rPr>
      </w:pPr>
      <w:r w:rsidRPr="009A707B">
        <w:rPr>
          <w:rFonts w:ascii="Arial" w:hAnsi="Arial" w:cs="Arial"/>
          <w:sz w:val="27"/>
          <w:szCs w:val="27"/>
        </w:rPr>
        <w:t>Результаты 2-го тура конкурса объявляются после прослушивания каждой номинации</w:t>
      </w:r>
      <w:r w:rsidR="00FB4DA8" w:rsidRPr="009A707B">
        <w:rPr>
          <w:rFonts w:ascii="Arial" w:hAnsi="Arial" w:cs="Arial"/>
          <w:sz w:val="27"/>
          <w:szCs w:val="27"/>
        </w:rPr>
        <w:t xml:space="preserve"> </w:t>
      </w:r>
      <w:r w:rsidRPr="009A707B">
        <w:rPr>
          <w:rFonts w:ascii="Arial" w:hAnsi="Arial" w:cs="Arial"/>
          <w:sz w:val="27"/>
          <w:szCs w:val="27"/>
        </w:rPr>
        <w:t>в конце конкурсного дня</w:t>
      </w:r>
      <w:r w:rsidR="00FB4DA8" w:rsidRPr="009A707B">
        <w:rPr>
          <w:rFonts w:ascii="Arial" w:hAnsi="Arial" w:cs="Arial"/>
          <w:sz w:val="27"/>
          <w:szCs w:val="27"/>
        </w:rPr>
        <w:t>.</w:t>
      </w:r>
    </w:p>
    <w:p w14:paraId="4D573456" w14:textId="257FA7AD" w:rsidR="003E0591" w:rsidRPr="009A707B" w:rsidRDefault="003E0591" w:rsidP="003E0591">
      <w:pPr>
        <w:spacing w:after="220"/>
        <w:rPr>
          <w:rFonts w:ascii="Arial" w:hAnsi="Arial" w:cs="Arial"/>
          <w:b/>
          <w:bCs/>
          <w:color w:val="000000"/>
          <w:spacing w:val="1"/>
          <w:sz w:val="27"/>
          <w:szCs w:val="27"/>
          <w:shd w:val="clear" w:color="auto" w:fill="FFFFFF"/>
        </w:rPr>
      </w:pPr>
      <w:r w:rsidRPr="009A707B">
        <w:rPr>
          <w:rFonts w:ascii="Arial" w:hAnsi="Arial" w:cs="Arial"/>
          <w:sz w:val="27"/>
          <w:szCs w:val="27"/>
        </w:rPr>
        <w:t>Последовательность исполняемых произведений участники определяют самостоятельно и обязательно указывают в заявке.</w:t>
      </w:r>
      <w:r w:rsidRPr="009A707B">
        <w:rPr>
          <w:sz w:val="27"/>
          <w:szCs w:val="27"/>
        </w:rPr>
        <w:t xml:space="preserve"> </w:t>
      </w:r>
      <w:r w:rsidRPr="009A707B">
        <w:rPr>
          <w:rFonts w:ascii="Arial" w:hAnsi="Arial" w:cs="Arial"/>
          <w:b/>
          <w:bCs/>
          <w:color w:val="000000"/>
          <w:spacing w:val="1"/>
          <w:sz w:val="27"/>
          <w:szCs w:val="27"/>
          <w:shd w:val="clear" w:color="auto" w:fill="FFFFFF"/>
        </w:rPr>
        <w:t>При очном участии обязательно указание хронометража в заявке.</w:t>
      </w:r>
    </w:p>
    <w:p w14:paraId="2DDD6509" w14:textId="7403B582" w:rsidR="007111C9" w:rsidRPr="009A707B" w:rsidRDefault="007111C9" w:rsidP="003E0591">
      <w:pPr>
        <w:spacing w:after="220"/>
        <w:rPr>
          <w:rFonts w:ascii="Arial" w:hAnsi="Arial" w:cs="Arial"/>
          <w:sz w:val="27"/>
          <w:szCs w:val="27"/>
        </w:rPr>
      </w:pPr>
      <w:r w:rsidRPr="009A707B">
        <w:rPr>
          <w:rFonts w:ascii="Arial" w:hAnsi="Arial" w:cs="Arial"/>
          <w:sz w:val="27"/>
          <w:szCs w:val="27"/>
        </w:rPr>
        <w:t>График репетиций участников, прошедших на второй (очный) тур, будет объявлен не позднее 25 января 2025 года.</w:t>
      </w:r>
    </w:p>
    <w:p w14:paraId="2179E1F0" w14:textId="77777777" w:rsidR="007111C9" w:rsidRPr="009A707B" w:rsidRDefault="007111C9" w:rsidP="007111C9">
      <w:pPr>
        <w:spacing w:after="220"/>
        <w:rPr>
          <w:rFonts w:ascii="Arial" w:hAnsi="Arial" w:cs="Arial"/>
          <w:sz w:val="27"/>
          <w:szCs w:val="27"/>
        </w:rPr>
      </w:pPr>
      <w:r w:rsidRPr="009A707B">
        <w:rPr>
          <w:rFonts w:ascii="Arial" w:hAnsi="Arial" w:cs="Arial"/>
          <w:sz w:val="27"/>
          <w:szCs w:val="27"/>
        </w:rPr>
        <w:t>Порядок выступлений во втором туре предполагает алфавитный порядок в каждой номинации и возрастной группе.</w:t>
      </w:r>
    </w:p>
    <w:p w14:paraId="5BDD7B98" w14:textId="77777777" w:rsidR="007111C9" w:rsidRPr="009A707B" w:rsidRDefault="007111C9" w:rsidP="007111C9">
      <w:pPr>
        <w:spacing w:after="220"/>
        <w:rPr>
          <w:rFonts w:ascii="Arial" w:hAnsi="Arial" w:cs="Arial"/>
          <w:sz w:val="27"/>
          <w:szCs w:val="27"/>
        </w:rPr>
      </w:pPr>
      <w:r w:rsidRPr="009A707B">
        <w:rPr>
          <w:rFonts w:ascii="Arial" w:hAnsi="Arial" w:cs="Arial"/>
          <w:sz w:val="27"/>
          <w:szCs w:val="27"/>
        </w:rPr>
        <w:t>Победители конкурса обязаны безвозмездно принять участие в заключительном Гала-концерте конкурса, а также в дополнительных концертах, утвержденных Оргкомитетом.</w:t>
      </w:r>
    </w:p>
    <w:p w14:paraId="5ADB5407" w14:textId="77777777" w:rsidR="007111C9" w:rsidRPr="009A707B" w:rsidRDefault="007111C9" w:rsidP="007111C9">
      <w:pPr>
        <w:spacing w:after="220"/>
        <w:rPr>
          <w:rFonts w:ascii="Arial" w:hAnsi="Arial" w:cs="Arial"/>
          <w:sz w:val="27"/>
          <w:szCs w:val="27"/>
        </w:rPr>
      </w:pPr>
      <w:r w:rsidRPr="009A707B">
        <w:rPr>
          <w:rFonts w:ascii="Arial" w:hAnsi="Arial" w:cs="Arial"/>
          <w:sz w:val="27"/>
          <w:szCs w:val="27"/>
        </w:rPr>
        <w:t>Оргкомитет оставляет за собой право на трансляцию прослушиваний и концертов конкурса по телевидению и радио, производить аудио и видеозаписи.</w:t>
      </w:r>
    </w:p>
    <w:p w14:paraId="2B337A45" w14:textId="77777777" w:rsidR="007111C9" w:rsidRPr="009A707B" w:rsidRDefault="007111C9" w:rsidP="007111C9">
      <w:pPr>
        <w:spacing w:after="220"/>
        <w:rPr>
          <w:rFonts w:ascii="Arial" w:hAnsi="Arial" w:cs="Arial"/>
          <w:sz w:val="27"/>
          <w:szCs w:val="27"/>
        </w:rPr>
      </w:pPr>
      <w:r w:rsidRPr="009A707B">
        <w:rPr>
          <w:rFonts w:ascii="Arial" w:hAnsi="Arial" w:cs="Arial"/>
          <w:sz w:val="27"/>
          <w:szCs w:val="27"/>
        </w:rPr>
        <w:t xml:space="preserve">Победителям конкурса в соответствующей номинации присваивается звание «Лауреат международного конкурса «Территория творчества» или «Дипломант международного конкурса «Территория творчества». </w:t>
      </w:r>
      <w:r w:rsidRPr="009A707B">
        <w:rPr>
          <w:rFonts w:ascii="Arial" w:hAnsi="Arial" w:cs="Arial"/>
          <w:sz w:val="27"/>
          <w:szCs w:val="27"/>
        </w:rPr>
        <w:lastRenderedPageBreak/>
        <w:t xml:space="preserve">Каждый участник получает диплом «Участника международного конкурса «Территория творчества». </w:t>
      </w:r>
    </w:p>
    <w:p w14:paraId="2433C007" w14:textId="77777777" w:rsidR="00752B70" w:rsidRPr="009A707B" w:rsidRDefault="00752B70" w:rsidP="00752B70">
      <w:pPr>
        <w:spacing w:after="220"/>
        <w:rPr>
          <w:rFonts w:ascii="Arial" w:hAnsi="Arial" w:cs="Arial"/>
          <w:b/>
          <w:sz w:val="27"/>
          <w:szCs w:val="27"/>
        </w:rPr>
      </w:pPr>
      <w:r w:rsidRPr="009A707B">
        <w:rPr>
          <w:rFonts w:ascii="Arial" w:hAnsi="Arial" w:cs="Arial"/>
          <w:b/>
          <w:sz w:val="27"/>
          <w:szCs w:val="27"/>
        </w:rPr>
        <w:t>Условия участия в конкурсе</w:t>
      </w:r>
    </w:p>
    <w:p w14:paraId="705A9C31" w14:textId="77777777" w:rsidR="00752B70" w:rsidRPr="009A707B" w:rsidRDefault="00752B70" w:rsidP="00752B70">
      <w:pPr>
        <w:spacing w:after="220"/>
        <w:rPr>
          <w:rFonts w:ascii="Arial" w:hAnsi="Arial" w:cs="Arial"/>
          <w:sz w:val="27"/>
          <w:szCs w:val="27"/>
        </w:rPr>
      </w:pPr>
      <w:r w:rsidRPr="009A707B">
        <w:rPr>
          <w:rFonts w:ascii="Arial" w:hAnsi="Arial" w:cs="Arial"/>
          <w:sz w:val="27"/>
          <w:szCs w:val="27"/>
        </w:rPr>
        <w:t>Заявки на участие в конкурсе согласно установленной формы и согласие на обработку персональных данных (гиперссылка в заявке) принимаются</w:t>
      </w:r>
      <w:r w:rsidRPr="009A707B">
        <w:rPr>
          <w:rFonts w:ascii="Arial" w:hAnsi="Arial" w:cs="Arial"/>
          <w:b/>
          <w:sz w:val="27"/>
          <w:szCs w:val="27"/>
        </w:rPr>
        <w:t xml:space="preserve"> с 01 ноября по 02 декабря 2024 года (включительно).</w:t>
      </w:r>
      <w:r w:rsidRPr="009A707B">
        <w:rPr>
          <w:rFonts w:ascii="Arial" w:hAnsi="Arial" w:cs="Arial"/>
          <w:sz w:val="27"/>
          <w:szCs w:val="27"/>
        </w:rPr>
        <w:t xml:space="preserve"> </w:t>
      </w:r>
    </w:p>
    <w:p w14:paraId="5F26F7DD" w14:textId="77777777" w:rsidR="00752B70" w:rsidRPr="009A707B" w:rsidRDefault="00752B70" w:rsidP="00752B70">
      <w:pPr>
        <w:spacing w:after="220"/>
        <w:rPr>
          <w:rFonts w:ascii="Arial" w:hAnsi="Arial" w:cs="Arial"/>
          <w:sz w:val="27"/>
          <w:szCs w:val="27"/>
        </w:rPr>
      </w:pPr>
      <w:r w:rsidRPr="009A707B">
        <w:rPr>
          <w:rFonts w:ascii="Arial" w:hAnsi="Arial" w:cs="Arial"/>
          <w:sz w:val="27"/>
          <w:szCs w:val="27"/>
        </w:rPr>
        <w:t xml:space="preserve">При подаче заявки необходимо также выслать на электронный адрес оргкомитета </w:t>
      </w:r>
      <w:hyperlink r:id="rId6" w:history="1">
        <w:r w:rsidRPr="009A707B">
          <w:rPr>
            <w:rStyle w:val="ac"/>
            <w:rFonts w:ascii="Arial" w:hAnsi="Arial" w:cs="Arial"/>
            <w:sz w:val="27"/>
            <w:szCs w:val="27"/>
          </w:rPr>
          <w:t>konkurs_MGK@art-center.ru</w:t>
        </w:r>
      </w:hyperlink>
      <w:r w:rsidRPr="009A707B">
        <w:rPr>
          <w:rFonts w:ascii="Arial" w:hAnsi="Arial" w:cs="Arial"/>
          <w:sz w:val="27"/>
          <w:szCs w:val="27"/>
        </w:rPr>
        <w:t xml:space="preserve">: </w:t>
      </w:r>
      <w:r w:rsidRPr="009A707B">
        <w:rPr>
          <w:rFonts w:ascii="Arial" w:hAnsi="Arial" w:cs="Arial"/>
          <w:sz w:val="27"/>
          <w:szCs w:val="27"/>
          <w:u w:val="single"/>
        </w:rPr>
        <w:t xml:space="preserve">копию свидетельства о рождении (для участников до 14 лет) или копию паспорта. </w:t>
      </w:r>
    </w:p>
    <w:p w14:paraId="5B3AC5DC" w14:textId="77777777" w:rsidR="00716A54" w:rsidRDefault="00716A54" w:rsidP="00716A54">
      <w:pPr>
        <w:spacing w:after="220"/>
        <w:rPr>
          <w:rFonts w:ascii="Arial" w:hAnsi="Arial" w:cs="Arial"/>
          <w:sz w:val="27"/>
          <w:szCs w:val="27"/>
          <w:u w:val="single"/>
          <w:lang w:eastAsia="ru-RU"/>
        </w:rPr>
      </w:pPr>
      <w:r>
        <w:rPr>
          <w:rFonts w:ascii="Arial" w:hAnsi="Arial" w:cs="Arial"/>
          <w:sz w:val="27"/>
          <w:szCs w:val="27"/>
          <w:u w:val="single"/>
        </w:rPr>
        <w:t>Подавая заявку, участник соглашается на обработку персональных данных и принимает условия конкурса.</w:t>
      </w:r>
    </w:p>
    <w:p w14:paraId="129E4C3F" w14:textId="77777777" w:rsidR="00752B70" w:rsidRPr="009A707B" w:rsidRDefault="00752B70" w:rsidP="00752B70">
      <w:pPr>
        <w:spacing w:after="220"/>
        <w:rPr>
          <w:rFonts w:ascii="Arial" w:hAnsi="Arial" w:cs="Arial"/>
          <w:sz w:val="27"/>
          <w:szCs w:val="27"/>
          <w:u w:val="single"/>
        </w:rPr>
      </w:pPr>
      <w:r w:rsidRPr="009A707B">
        <w:rPr>
          <w:rFonts w:ascii="Arial" w:hAnsi="Arial" w:cs="Arial"/>
          <w:sz w:val="27"/>
          <w:szCs w:val="27"/>
          <w:u w:val="single"/>
        </w:rPr>
        <w:t>Заявка без подтверждения оплаты взноса не включается в программу конкурса.</w:t>
      </w:r>
    </w:p>
    <w:p w14:paraId="5C22FE71" w14:textId="77777777" w:rsidR="00EB4440" w:rsidRPr="009A707B" w:rsidRDefault="00EB4440" w:rsidP="00EB4440">
      <w:pPr>
        <w:spacing w:after="220"/>
        <w:rPr>
          <w:rFonts w:ascii="Arial" w:hAnsi="Arial" w:cs="Arial"/>
          <w:b/>
          <w:sz w:val="27"/>
          <w:szCs w:val="27"/>
        </w:rPr>
      </w:pPr>
      <w:r w:rsidRPr="009A707B">
        <w:rPr>
          <w:rFonts w:ascii="Arial" w:hAnsi="Arial" w:cs="Arial"/>
          <w:b/>
          <w:sz w:val="27"/>
          <w:szCs w:val="27"/>
        </w:rPr>
        <w:t>Сумма вступительного взноса составляет:</w:t>
      </w:r>
    </w:p>
    <w:p w14:paraId="1CF7BAFB" w14:textId="77777777" w:rsidR="003E0591" w:rsidRPr="009A707B" w:rsidRDefault="003E0591" w:rsidP="003E0591">
      <w:pPr>
        <w:ind w:right="40"/>
        <w:rPr>
          <w:rFonts w:ascii="Arial" w:hAnsi="Arial" w:cs="Arial"/>
          <w:sz w:val="27"/>
          <w:szCs w:val="27"/>
        </w:rPr>
      </w:pPr>
      <w:r w:rsidRPr="009A707B">
        <w:rPr>
          <w:rFonts w:ascii="Arial" w:hAnsi="Arial" w:cs="Arial"/>
          <w:b/>
          <w:sz w:val="27"/>
          <w:szCs w:val="27"/>
        </w:rPr>
        <w:t>Младшая возрастная группа:</w:t>
      </w:r>
      <w:r w:rsidRPr="009A707B">
        <w:rPr>
          <w:rFonts w:ascii="Arial" w:hAnsi="Arial" w:cs="Arial"/>
          <w:b/>
          <w:sz w:val="27"/>
          <w:szCs w:val="27"/>
        </w:rPr>
        <w:br/>
      </w:r>
    </w:p>
    <w:p w14:paraId="66CCE97A" w14:textId="77777777" w:rsidR="003E0591" w:rsidRPr="009A707B" w:rsidRDefault="003E0591" w:rsidP="003E0591">
      <w:pPr>
        <w:pStyle w:val="a7"/>
        <w:numPr>
          <w:ilvl w:val="0"/>
          <w:numId w:val="27"/>
        </w:numPr>
        <w:spacing w:line="276" w:lineRule="auto"/>
        <w:ind w:right="40"/>
        <w:rPr>
          <w:rFonts w:ascii="Arial" w:hAnsi="Arial" w:cs="Arial"/>
        </w:rPr>
      </w:pPr>
      <w:r w:rsidRPr="009A707B">
        <w:rPr>
          <w:rFonts w:ascii="Arial" w:hAnsi="Arial" w:cs="Arial"/>
          <w:sz w:val="27"/>
          <w:szCs w:val="27"/>
        </w:rPr>
        <w:t xml:space="preserve">1-й тур: 2000 рублей </w:t>
      </w:r>
    </w:p>
    <w:p w14:paraId="5E25D34C" w14:textId="77777777" w:rsidR="003E0591" w:rsidRPr="009A707B" w:rsidRDefault="003E0591" w:rsidP="003E0591">
      <w:pPr>
        <w:pStyle w:val="a7"/>
        <w:numPr>
          <w:ilvl w:val="0"/>
          <w:numId w:val="27"/>
        </w:numPr>
        <w:spacing w:after="220" w:line="276" w:lineRule="auto"/>
        <w:rPr>
          <w:rFonts w:ascii="Arial" w:hAnsi="Arial" w:cs="Arial"/>
          <w:b/>
          <w:sz w:val="27"/>
          <w:szCs w:val="27"/>
        </w:rPr>
      </w:pPr>
      <w:r w:rsidRPr="009A707B">
        <w:rPr>
          <w:rFonts w:ascii="Arial" w:hAnsi="Arial" w:cs="Arial"/>
          <w:sz w:val="27"/>
          <w:szCs w:val="27"/>
        </w:rPr>
        <w:t>2-й тур: 3000 рублей (очное участие) / 2500 рублей (заочное участие)</w:t>
      </w:r>
      <w:r w:rsidRPr="009A707B">
        <w:rPr>
          <w:rFonts w:ascii="Arial" w:hAnsi="Arial" w:cs="Arial"/>
          <w:sz w:val="27"/>
          <w:szCs w:val="27"/>
        </w:rPr>
        <w:br/>
      </w:r>
    </w:p>
    <w:p w14:paraId="6C27EC9D" w14:textId="77777777" w:rsidR="003E0591" w:rsidRPr="009A707B" w:rsidRDefault="003E0591" w:rsidP="003E0591">
      <w:pPr>
        <w:ind w:right="40"/>
        <w:rPr>
          <w:rFonts w:ascii="Arial" w:hAnsi="Arial" w:cs="Arial"/>
          <w:sz w:val="27"/>
          <w:szCs w:val="27"/>
        </w:rPr>
      </w:pPr>
      <w:r w:rsidRPr="009A707B">
        <w:rPr>
          <w:rFonts w:ascii="Arial" w:hAnsi="Arial" w:cs="Arial"/>
          <w:b/>
          <w:sz w:val="27"/>
          <w:szCs w:val="27"/>
        </w:rPr>
        <w:t>1-я, 2-я средняя, 1-я, 2-я старшая группы:</w:t>
      </w:r>
      <w:r w:rsidRPr="009A707B">
        <w:rPr>
          <w:rFonts w:ascii="Arial" w:hAnsi="Arial" w:cs="Arial"/>
          <w:b/>
          <w:sz w:val="27"/>
          <w:szCs w:val="27"/>
        </w:rPr>
        <w:br/>
      </w:r>
    </w:p>
    <w:p w14:paraId="52AD335A" w14:textId="77777777" w:rsidR="003E0591" w:rsidRPr="009A707B" w:rsidRDefault="003E0591" w:rsidP="003E0591">
      <w:pPr>
        <w:pStyle w:val="a7"/>
        <w:numPr>
          <w:ilvl w:val="0"/>
          <w:numId w:val="28"/>
        </w:numPr>
        <w:spacing w:line="276" w:lineRule="auto"/>
        <w:ind w:right="40"/>
        <w:rPr>
          <w:rFonts w:ascii="Arial" w:hAnsi="Arial" w:cs="Arial"/>
        </w:rPr>
      </w:pPr>
      <w:r w:rsidRPr="009A707B">
        <w:rPr>
          <w:rFonts w:ascii="Arial" w:hAnsi="Arial" w:cs="Arial"/>
          <w:sz w:val="27"/>
          <w:szCs w:val="27"/>
        </w:rPr>
        <w:t xml:space="preserve">1-й тур: 2500 рублей </w:t>
      </w:r>
    </w:p>
    <w:p w14:paraId="20995FA9" w14:textId="2896BC57" w:rsidR="00EB4440" w:rsidRPr="009A707B" w:rsidRDefault="003E0591" w:rsidP="003E0591">
      <w:pPr>
        <w:pStyle w:val="a7"/>
        <w:ind w:right="40"/>
      </w:pPr>
      <w:r w:rsidRPr="009A707B">
        <w:rPr>
          <w:rFonts w:ascii="Arial" w:hAnsi="Arial" w:cs="Arial"/>
          <w:sz w:val="27"/>
          <w:szCs w:val="27"/>
        </w:rPr>
        <w:t>2-й тур: 3500 рублей (очное участие) / 3000 рублей (заочное участие)</w:t>
      </w:r>
      <w:r w:rsidRPr="009A707B">
        <w:br/>
      </w:r>
      <w:r w:rsidR="00EB4440" w:rsidRPr="009A707B">
        <w:br/>
      </w:r>
    </w:p>
    <w:p w14:paraId="53011169" w14:textId="77777777" w:rsidR="009D3D20" w:rsidRPr="009A707B" w:rsidRDefault="009D3D20" w:rsidP="009D3D20">
      <w:pPr>
        <w:spacing w:after="220"/>
        <w:rPr>
          <w:rFonts w:ascii="Arial" w:hAnsi="Arial" w:cs="Arial"/>
          <w:sz w:val="27"/>
          <w:szCs w:val="27"/>
        </w:rPr>
      </w:pPr>
      <w:r w:rsidRPr="009A707B">
        <w:rPr>
          <w:rFonts w:ascii="Arial" w:hAnsi="Arial" w:cs="Arial"/>
          <w:sz w:val="27"/>
          <w:szCs w:val="27"/>
        </w:rPr>
        <w:t xml:space="preserve">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 </w:t>
      </w:r>
    </w:p>
    <w:p w14:paraId="6B05B904" w14:textId="77777777" w:rsidR="009D3D20" w:rsidRPr="009A707B" w:rsidRDefault="009D3D20" w:rsidP="009D3D20">
      <w:pPr>
        <w:spacing w:after="220"/>
        <w:rPr>
          <w:rFonts w:ascii="Arial" w:hAnsi="Arial" w:cs="Arial"/>
          <w:sz w:val="27"/>
          <w:szCs w:val="27"/>
        </w:rPr>
      </w:pPr>
      <w:r w:rsidRPr="009A707B">
        <w:rPr>
          <w:rFonts w:ascii="Arial" w:hAnsi="Arial" w:cs="Arial"/>
          <w:sz w:val="27"/>
          <w:szCs w:val="27"/>
        </w:rPr>
        <w:t>Оплата вступительного взноса может осуществляться только банковским переводом на расчетный счет Оргкомитета конкурса в течение двух рабочих дней с момента получения квитанции.</w:t>
      </w:r>
    </w:p>
    <w:p w14:paraId="5597C06B" w14:textId="77777777" w:rsidR="009D3D20" w:rsidRPr="009A707B" w:rsidRDefault="009D3D20" w:rsidP="009D3D20">
      <w:pPr>
        <w:spacing w:after="220"/>
        <w:rPr>
          <w:rFonts w:ascii="Arial" w:hAnsi="Arial" w:cs="Arial"/>
          <w:sz w:val="27"/>
          <w:szCs w:val="27"/>
        </w:rPr>
      </w:pPr>
      <w:r w:rsidRPr="009A707B">
        <w:rPr>
          <w:rFonts w:ascii="Arial" w:hAnsi="Arial" w:cs="Arial"/>
          <w:sz w:val="27"/>
          <w:szCs w:val="27"/>
        </w:rPr>
        <w:t>Расходы по банковскому переводу участник берет на себя.</w:t>
      </w:r>
    </w:p>
    <w:p w14:paraId="39BDAD5A" w14:textId="77777777" w:rsidR="009D3D20" w:rsidRPr="009A707B" w:rsidRDefault="009D3D20" w:rsidP="009D3D20">
      <w:pPr>
        <w:spacing w:after="220"/>
        <w:rPr>
          <w:rFonts w:ascii="Arial" w:hAnsi="Arial" w:cs="Arial"/>
          <w:sz w:val="27"/>
          <w:szCs w:val="27"/>
        </w:rPr>
      </w:pPr>
      <w:r w:rsidRPr="009A707B">
        <w:rPr>
          <w:rFonts w:ascii="Arial" w:hAnsi="Arial" w:cs="Arial"/>
          <w:sz w:val="27"/>
          <w:szCs w:val="27"/>
        </w:rPr>
        <w:lastRenderedPageBreak/>
        <w:t>Участникам 2-го тура вместе с уведомлением о прохождении на второй тур оргкомитет конкурса направляет квитанцию на оплату следующего платежа.</w:t>
      </w:r>
    </w:p>
    <w:p w14:paraId="748F2419" w14:textId="77777777" w:rsidR="002D7FBB" w:rsidRPr="009A707B" w:rsidRDefault="002D7FBB" w:rsidP="002D7FBB">
      <w:pPr>
        <w:spacing w:after="220"/>
        <w:rPr>
          <w:rFonts w:ascii="Arial" w:hAnsi="Arial" w:cs="Arial"/>
          <w:color w:val="000000"/>
          <w:spacing w:val="1"/>
          <w:sz w:val="27"/>
          <w:szCs w:val="27"/>
          <w:shd w:val="clear" w:color="auto" w:fill="FFFFFF"/>
        </w:rPr>
      </w:pPr>
      <w:r w:rsidRPr="009A707B">
        <w:rPr>
          <w:rFonts w:ascii="Arial" w:hAnsi="Arial" w:cs="Arial"/>
          <w:color w:val="000000"/>
          <w:spacing w:val="1"/>
          <w:sz w:val="27"/>
          <w:szCs w:val="27"/>
          <w:shd w:val="clear" w:color="auto" w:fill="FFFFFF"/>
        </w:rPr>
        <w:t>Оплачивая вступительный взнос, участник принимает все условия данного Положения.</w:t>
      </w:r>
    </w:p>
    <w:p w14:paraId="3CB01F6D" w14:textId="77777777" w:rsidR="009D3D20" w:rsidRPr="009A707B" w:rsidRDefault="009D3D20" w:rsidP="009D3D20">
      <w:pPr>
        <w:spacing w:after="220"/>
        <w:rPr>
          <w:rFonts w:ascii="Arial" w:hAnsi="Arial" w:cs="Arial"/>
          <w:sz w:val="27"/>
          <w:szCs w:val="27"/>
        </w:rPr>
      </w:pPr>
      <w:r w:rsidRPr="009A707B">
        <w:rPr>
          <w:rFonts w:ascii="Arial" w:hAnsi="Arial" w:cs="Arial"/>
          <w:sz w:val="27"/>
          <w:szCs w:val="27"/>
        </w:rPr>
        <w:t>Проезд, проживание и питание участники конкурса оплачивают самостоятельно.</w:t>
      </w:r>
    </w:p>
    <w:p w14:paraId="4BB2683F" w14:textId="77777777" w:rsidR="009D3D20" w:rsidRPr="009A707B" w:rsidRDefault="009D3D20" w:rsidP="009D3D20">
      <w:pPr>
        <w:spacing w:after="220"/>
        <w:rPr>
          <w:sz w:val="27"/>
          <w:szCs w:val="27"/>
        </w:rPr>
      </w:pPr>
      <w:r w:rsidRPr="009A707B">
        <w:rPr>
          <w:rFonts w:ascii="Arial" w:hAnsi="Arial" w:cs="Arial"/>
          <w:sz w:val="27"/>
          <w:szCs w:val="27"/>
        </w:rPr>
        <w:t>Оргкомитет оставляет за собой право вносить изменения в Положение конкурса.</w:t>
      </w:r>
    </w:p>
    <w:p w14:paraId="7F14111B" w14:textId="77777777" w:rsidR="00752B70" w:rsidRPr="009A707B" w:rsidRDefault="00752B70" w:rsidP="00752B70">
      <w:pPr>
        <w:spacing w:after="220"/>
        <w:rPr>
          <w:rFonts w:ascii="Arial" w:hAnsi="Arial" w:cs="Arial"/>
          <w:b/>
          <w:sz w:val="27"/>
          <w:szCs w:val="27"/>
        </w:rPr>
      </w:pPr>
      <w:r w:rsidRPr="009A707B">
        <w:rPr>
          <w:rFonts w:ascii="Arial" w:hAnsi="Arial" w:cs="Arial"/>
          <w:b/>
          <w:sz w:val="27"/>
          <w:szCs w:val="27"/>
        </w:rPr>
        <w:t>График конкурсных дней</w:t>
      </w:r>
    </w:p>
    <w:p w14:paraId="3FE12E39" w14:textId="77777777" w:rsidR="00752B70" w:rsidRPr="009A707B" w:rsidRDefault="00752B70" w:rsidP="00752B70">
      <w:pPr>
        <w:numPr>
          <w:ilvl w:val="0"/>
          <w:numId w:val="23"/>
        </w:numPr>
        <w:spacing w:line="276" w:lineRule="auto"/>
        <w:ind w:left="1020" w:right="40"/>
        <w:rPr>
          <w:rFonts w:ascii="Arial" w:hAnsi="Arial" w:cs="Arial"/>
          <w:sz w:val="27"/>
          <w:szCs w:val="27"/>
        </w:rPr>
      </w:pPr>
      <w:r w:rsidRPr="009A707B">
        <w:rPr>
          <w:rFonts w:ascii="Arial" w:hAnsi="Arial" w:cs="Arial"/>
          <w:sz w:val="27"/>
          <w:szCs w:val="27"/>
        </w:rPr>
        <w:t>4–25 декабря – прослушивание конкурсных выступлений 1-го тура;</w:t>
      </w:r>
    </w:p>
    <w:p w14:paraId="0B366029" w14:textId="09E54AD4" w:rsidR="006E4B96" w:rsidRPr="009A707B" w:rsidRDefault="00752B70" w:rsidP="006E4B96">
      <w:pPr>
        <w:numPr>
          <w:ilvl w:val="0"/>
          <w:numId w:val="23"/>
        </w:numPr>
        <w:spacing w:line="276" w:lineRule="auto"/>
        <w:ind w:left="1020" w:right="40"/>
        <w:rPr>
          <w:rFonts w:ascii="Arial" w:hAnsi="Arial" w:cs="Arial"/>
          <w:sz w:val="27"/>
          <w:szCs w:val="27"/>
        </w:rPr>
      </w:pPr>
      <w:r w:rsidRPr="009A707B">
        <w:rPr>
          <w:rFonts w:ascii="Arial" w:hAnsi="Arial" w:cs="Arial"/>
          <w:sz w:val="27"/>
          <w:szCs w:val="27"/>
        </w:rPr>
        <w:t>28 декабря 2024 г. – объявление результатов 1-го тура;</w:t>
      </w:r>
    </w:p>
    <w:p w14:paraId="374BD8A9" w14:textId="7A6AD0CB" w:rsidR="006E4B96" w:rsidRPr="009A707B" w:rsidRDefault="00752B70" w:rsidP="006E4B96">
      <w:pPr>
        <w:numPr>
          <w:ilvl w:val="0"/>
          <w:numId w:val="23"/>
        </w:numPr>
        <w:spacing w:line="276" w:lineRule="auto"/>
        <w:ind w:left="1020" w:right="40"/>
        <w:rPr>
          <w:rFonts w:ascii="Arial" w:hAnsi="Arial" w:cs="Arial"/>
          <w:sz w:val="27"/>
          <w:szCs w:val="27"/>
        </w:rPr>
      </w:pPr>
      <w:r w:rsidRPr="009A707B">
        <w:rPr>
          <w:rFonts w:ascii="Arial" w:hAnsi="Arial" w:cs="Arial"/>
          <w:bCs/>
          <w:sz w:val="27"/>
          <w:szCs w:val="27"/>
        </w:rPr>
        <w:t>1–</w:t>
      </w:r>
      <w:r w:rsidR="00E8621B" w:rsidRPr="009A707B">
        <w:rPr>
          <w:rFonts w:ascii="Arial" w:hAnsi="Arial" w:cs="Arial"/>
          <w:bCs/>
          <w:sz w:val="27"/>
          <w:szCs w:val="27"/>
        </w:rPr>
        <w:t>7</w:t>
      </w:r>
      <w:r w:rsidRPr="009A707B">
        <w:rPr>
          <w:rFonts w:ascii="Arial" w:hAnsi="Arial" w:cs="Arial"/>
          <w:bCs/>
          <w:sz w:val="27"/>
          <w:szCs w:val="27"/>
        </w:rPr>
        <w:t xml:space="preserve"> февраля 2025 г. </w:t>
      </w:r>
      <w:r w:rsidR="006E4B96" w:rsidRPr="009A707B">
        <w:rPr>
          <w:rFonts w:ascii="Arial" w:hAnsi="Arial" w:cs="Arial"/>
          <w:sz w:val="27"/>
          <w:szCs w:val="27"/>
        </w:rPr>
        <w:t xml:space="preserve">– прослушивание конкурсных выступлений </w:t>
      </w:r>
      <w:r w:rsidR="00B56C11" w:rsidRPr="009A707B">
        <w:rPr>
          <w:rFonts w:ascii="Arial" w:hAnsi="Arial" w:cs="Arial"/>
          <w:sz w:val="27"/>
          <w:szCs w:val="27"/>
        </w:rPr>
        <w:t>2</w:t>
      </w:r>
      <w:r w:rsidR="006E4B96" w:rsidRPr="009A707B">
        <w:rPr>
          <w:rFonts w:ascii="Arial" w:hAnsi="Arial" w:cs="Arial"/>
          <w:sz w:val="27"/>
          <w:szCs w:val="27"/>
        </w:rPr>
        <w:t>-го тура (</w:t>
      </w:r>
      <w:r w:rsidR="006E4B96" w:rsidRPr="009A707B">
        <w:rPr>
          <w:rFonts w:ascii="Arial" w:hAnsi="Arial" w:cs="Arial"/>
          <w:b/>
          <w:bCs/>
          <w:sz w:val="27"/>
          <w:szCs w:val="27"/>
        </w:rPr>
        <w:t>дистанционный формат</w:t>
      </w:r>
      <w:r w:rsidR="006E4B96" w:rsidRPr="009A707B">
        <w:rPr>
          <w:rFonts w:ascii="Arial" w:hAnsi="Arial" w:cs="Arial"/>
          <w:sz w:val="27"/>
          <w:szCs w:val="27"/>
        </w:rPr>
        <w:t>)</w:t>
      </w:r>
      <w:r w:rsidRPr="009A707B">
        <w:rPr>
          <w:rFonts w:ascii="Arial" w:hAnsi="Arial" w:cs="Arial"/>
          <w:bCs/>
          <w:sz w:val="27"/>
          <w:szCs w:val="27"/>
        </w:rPr>
        <w:t>;</w:t>
      </w:r>
    </w:p>
    <w:p w14:paraId="56DA4448" w14:textId="708DEDEA" w:rsidR="006E4B96" w:rsidRPr="009A707B" w:rsidRDefault="006E4B96" w:rsidP="006E4B96">
      <w:pPr>
        <w:numPr>
          <w:ilvl w:val="0"/>
          <w:numId w:val="23"/>
        </w:numPr>
        <w:spacing w:line="276" w:lineRule="auto"/>
        <w:ind w:left="1020" w:right="40"/>
        <w:rPr>
          <w:rFonts w:ascii="Arial" w:hAnsi="Arial" w:cs="Arial"/>
          <w:sz w:val="27"/>
          <w:szCs w:val="27"/>
        </w:rPr>
      </w:pPr>
      <w:r w:rsidRPr="009A707B">
        <w:rPr>
          <w:rFonts w:ascii="Arial" w:hAnsi="Arial" w:cs="Arial"/>
          <w:sz w:val="27"/>
          <w:szCs w:val="27"/>
        </w:rPr>
        <w:t xml:space="preserve">5–7 февраля 2025 г. – прослушивание конкурсных выступлений </w:t>
      </w:r>
      <w:r w:rsidR="00B56C11" w:rsidRPr="009A707B">
        <w:rPr>
          <w:rFonts w:ascii="Arial" w:hAnsi="Arial" w:cs="Arial"/>
          <w:sz w:val="27"/>
          <w:szCs w:val="27"/>
        </w:rPr>
        <w:t>2</w:t>
      </w:r>
      <w:r w:rsidRPr="009A707B">
        <w:rPr>
          <w:rFonts w:ascii="Arial" w:hAnsi="Arial" w:cs="Arial"/>
          <w:sz w:val="27"/>
          <w:szCs w:val="27"/>
        </w:rPr>
        <w:t>-го тура (</w:t>
      </w:r>
      <w:r w:rsidRPr="009A707B">
        <w:rPr>
          <w:rFonts w:ascii="Arial" w:hAnsi="Arial" w:cs="Arial"/>
          <w:b/>
          <w:bCs/>
          <w:sz w:val="27"/>
          <w:szCs w:val="27"/>
        </w:rPr>
        <w:t>очный формат</w:t>
      </w:r>
      <w:r w:rsidRPr="009A707B">
        <w:rPr>
          <w:rFonts w:ascii="Arial" w:hAnsi="Arial" w:cs="Arial"/>
          <w:sz w:val="27"/>
          <w:szCs w:val="27"/>
        </w:rPr>
        <w:t>)</w:t>
      </w:r>
      <w:r w:rsidR="003F67BA" w:rsidRPr="009A707B">
        <w:rPr>
          <w:rFonts w:ascii="Arial" w:hAnsi="Arial" w:cs="Arial"/>
          <w:sz w:val="27"/>
          <w:szCs w:val="27"/>
        </w:rPr>
        <w:t>, Конференц-зал консерватории</w:t>
      </w:r>
    </w:p>
    <w:p w14:paraId="3EEFFD5A" w14:textId="77777777" w:rsidR="00752B70" w:rsidRPr="009A707B" w:rsidRDefault="00752B70" w:rsidP="00752B70">
      <w:pPr>
        <w:numPr>
          <w:ilvl w:val="0"/>
          <w:numId w:val="23"/>
        </w:numPr>
        <w:spacing w:line="276" w:lineRule="auto"/>
        <w:ind w:left="1020" w:right="40"/>
        <w:rPr>
          <w:rFonts w:ascii="Arial" w:hAnsi="Arial" w:cs="Arial"/>
          <w:sz w:val="27"/>
          <w:szCs w:val="27"/>
        </w:rPr>
      </w:pPr>
      <w:r w:rsidRPr="009A707B">
        <w:rPr>
          <w:rFonts w:ascii="Arial" w:hAnsi="Arial" w:cs="Arial"/>
          <w:bCs/>
          <w:sz w:val="27"/>
          <w:szCs w:val="27"/>
        </w:rPr>
        <w:t>8 февраля 2025 г. – заключительный Гала-концерт победителей конкурса и вручение дипломов (начало в 14.00, Малый зал консерватории).</w:t>
      </w:r>
    </w:p>
    <w:p w14:paraId="766D3633" w14:textId="77777777" w:rsidR="00752B70" w:rsidRPr="009A707B" w:rsidRDefault="00752B70" w:rsidP="00752B70">
      <w:pPr>
        <w:pStyle w:val="a7"/>
        <w:ind w:right="40"/>
        <w:rPr>
          <w:rFonts w:ascii="Arial" w:hAnsi="Arial" w:cs="Arial"/>
          <w:b/>
          <w:sz w:val="27"/>
          <w:szCs w:val="27"/>
        </w:rPr>
      </w:pPr>
    </w:p>
    <w:p w14:paraId="56C542E1" w14:textId="77777777" w:rsidR="00752B70" w:rsidRPr="009A707B" w:rsidRDefault="00752B70" w:rsidP="00752B70">
      <w:pPr>
        <w:spacing w:after="220"/>
        <w:rPr>
          <w:rFonts w:ascii="Arial" w:hAnsi="Arial" w:cs="Arial"/>
          <w:b/>
          <w:sz w:val="27"/>
          <w:szCs w:val="27"/>
        </w:rPr>
      </w:pPr>
      <w:r w:rsidRPr="009A707B">
        <w:rPr>
          <w:rFonts w:ascii="Arial" w:hAnsi="Arial" w:cs="Arial"/>
          <w:b/>
          <w:sz w:val="27"/>
          <w:szCs w:val="27"/>
        </w:rPr>
        <w:t>Дополнительная информация</w:t>
      </w:r>
    </w:p>
    <w:p w14:paraId="68A3916B" w14:textId="66999FE6" w:rsidR="00752B70" w:rsidRPr="009A707B" w:rsidRDefault="00752B70" w:rsidP="00752B70">
      <w:pPr>
        <w:spacing w:after="220"/>
        <w:rPr>
          <w:rFonts w:ascii="Arial" w:hAnsi="Arial" w:cs="Arial"/>
          <w:sz w:val="27"/>
          <w:szCs w:val="27"/>
        </w:rPr>
      </w:pPr>
      <w:r w:rsidRPr="009A707B">
        <w:rPr>
          <w:rFonts w:ascii="Arial" w:hAnsi="Arial" w:cs="Arial"/>
          <w:sz w:val="27"/>
          <w:szCs w:val="27"/>
        </w:rPr>
        <w:t>Место проведения конкурсных мероприятий: город Москва, Московская государственная консерватория имени П.И. Чайковского.</w:t>
      </w:r>
    </w:p>
    <w:p w14:paraId="6F61FD4F" w14:textId="2B2EA12D" w:rsidR="007111C9" w:rsidRPr="00AE059D" w:rsidRDefault="00752B70" w:rsidP="00AE059D">
      <w:pPr>
        <w:spacing w:after="220"/>
        <w:rPr>
          <w:rFonts w:ascii="Arial" w:hAnsi="Arial" w:cs="Arial"/>
          <w:sz w:val="27"/>
          <w:szCs w:val="27"/>
        </w:rPr>
      </w:pPr>
      <w:r w:rsidRPr="009A707B">
        <w:rPr>
          <w:rFonts w:ascii="Arial" w:hAnsi="Arial" w:cs="Arial"/>
          <w:sz w:val="27"/>
          <w:szCs w:val="27"/>
        </w:rPr>
        <w:t>Полную информацию о I</w:t>
      </w:r>
      <w:r w:rsidRPr="009A707B">
        <w:rPr>
          <w:rFonts w:ascii="Arial" w:hAnsi="Arial" w:cs="Arial"/>
          <w:sz w:val="27"/>
          <w:szCs w:val="27"/>
          <w:lang w:val="en-US"/>
        </w:rPr>
        <w:t>I</w:t>
      </w:r>
      <w:r w:rsidRPr="009A707B">
        <w:rPr>
          <w:rFonts w:ascii="Arial" w:hAnsi="Arial" w:cs="Arial"/>
          <w:sz w:val="27"/>
          <w:szCs w:val="27"/>
        </w:rPr>
        <w:t xml:space="preserve">I международном конкурсе молодых музыкантов-исполнителей «Территория творчества» (Навстречу 100-летию ассистентуры-стажировки Московской государственной консерватории имени П.И. Чайковского), результаты, программу выступлений, фото и справку о составе членов жюри, список спонсоров и призов можно найти на странице </w:t>
      </w:r>
      <w:hyperlink r:id="rId7">
        <w:r w:rsidRPr="009A707B">
          <w:rPr>
            <w:rFonts w:ascii="Arial" w:hAnsi="Arial" w:cs="Arial"/>
            <w:color w:val="0ECB20"/>
            <w:sz w:val="27"/>
            <w:szCs w:val="27"/>
            <w:u w:val="single"/>
          </w:rPr>
          <w:t>официального сайта</w:t>
        </w:r>
      </w:hyperlink>
      <w:r w:rsidRPr="009A707B">
        <w:rPr>
          <w:rFonts w:ascii="Arial" w:hAnsi="Arial" w:cs="Arial"/>
          <w:sz w:val="27"/>
          <w:szCs w:val="27"/>
        </w:rPr>
        <w:t xml:space="preserve"> Московской государственной консерватории имени П.И. Чайковского; сайта «Многопрофильной компании «АРТ-ЦЕНТР ПЛЮС» </w:t>
      </w:r>
      <w:r w:rsidR="00AE059D" w:rsidRPr="00AE059D">
        <w:rPr>
          <w:rFonts w:ascii="Arial" w:hAnsi="Arial" w:cs="Arial"/>
          <w:sz w:val="27"/>
          <w:szCs w:val="27"/>
          <w:lang w:val="ru"/>
        </w:rPr>
        <w:t>(</w:t>
      </w:r>
      <w:hyperlink r:id="rId8" w:history="1">
        <w:r w:rsidR="00AE059D" w:rsidRPr="00AE059D">
          <w:rPr>
            <w:rStyle w:val="ac"/>
            <w:rFonts w:ascii="Arial" w:hAnsi="Arial" w:cs="Arial"/>
            <w:sz w:val="27"/>
            <w:szCs w:val="27"/>
            <w:lang w:val="ru"/>
          </w:rPr>
          <w:t>гиперссылка на положение</w:t>
        </w:r>
      </w:hyperlink>
      <w:r w:rsidR="00AE059D" w:rsidRPr="00AE059D">
        <w:rPr>
          <w:rFonts w:ascii="Arial" w:hAnsi="Arial" w:cs="Arial"/>
          <w:sz w:val="27"/>
          <w:szCs w:val="27"/>
          <w:lang w:val="ru"/>
        </w:rPr>
        <w:t>); социальных сетях.</w:t>
      </w:r>
      <w:bookmarkStart w:id="0" w:name="_GoBack"/>
      <w:bookmarkEnd w:id="0"/>
    </w:p>
    <w:sectPr w:rsidR="007111C9" w:rsidRPr="00AE059D" w:rsidSect="005D1F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3D4"/>
    <w:multiLevelType w:val="hybridMultilevel"/>
    <w:tmpl w:val="5F8AB31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15:restartNumberingAfterBreak="0">
    <w:nsid w:val="091C2683"/>
    <w:multiLevelType w:val="multilevel"/>
    <w:tmpl w:val="57106F2A"/>
    <w:lvl w:ilvl="0">
      <w:start w:val="1"/>
      <w:numFmt w:val="bullet"/>
      <w:lvlText w:val="●"/>
      <w:lvlJc w:val="left"/>
      <w:pPr>
        <w:ind w:left="927"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36322"/>
    <w:multiLevelType w:val="hybridMultilevel"/>
    <w:tmpl w:val="86062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312360"/>
    <w:multiLevelType w:val="multilevel"/>
    <w:tmpl w:val="9D2E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710D3"/>
    <w:multiLevelType w:val="hybridMultilevel"/>
    <w:tmpl w:val="3304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5D2B27"/>
    <w:multiLevelType w:val="multilevel"/>
    <w:tmpl w:val="65F0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82B8B"/>
    <w:multiLevelType w:val="hybridMultilevel"/>
    <w:tmpl w:val="C7465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34118C"/>
    <w:multiLevelType w:val="hybridMultilevel"/>
    <w:tmpl w:val="8AC2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421A72"/>
    <w:multiLevelType w:val="multilevel"/>
    <w:tmpl w:val="7AB2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2333A"/>
    <w:multiLevelType w:val="hybridMultilevel"/>
    <w:tmpl w:val="AC467E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052077"/>
    <w:multiLevelType w:val="multilevel"/>
    <w:tmpl w:val="358A7AE4"/>
    <w:lvl w:ilvl="0">
      <w:start w:val="1"/>
      <w:numFmt w:val="bullet"/>
      <w:lvlText w:val="●"/>
      <w:lvlJc w:val="left"/>
      <w:pPr>
        <w:ind w:left="720"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8075A3"/>
    <w:multiLevelType w:val="multilevel"/>
    <w:tmpl w:val="7B0C1FEE"/>
    <w:lvl w:ilvl="0">
      <w:start w:val="1"/>
      <w:numFmt w:val="bullet"/>
      <w:lvlText w:val="●"/>
      <w:lvlJc w:val="left"/>
      <w:pPr>
        <w:ind w:left="720"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5F226D"/>
    <w:multiLevelType w:val="multilevel"/>
    <w:tmpl w:val="EB7A3E52"/>
    <w:lvl w:ilvl="0">
      <w:start w:val="1"/>
      <w:numFmt w:val="bullet"/>
      <w:lvlText w:val="●"/>
      <w:lvlJc w:val="left"/>
      <w:pPr>
        <w:ind w:left="720"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23506E"/>
    <w:multiLevelType w:val="hybridMultilevel"/>
    <w:tmpl w:val="DB2485AA"/>
    <w:lvl w:ilvl="0" w:tplc="2444AFC6">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7705F5B"/>
    <w:multiLevelType w:val="multilevel"/>
    <w:tmpl w:val="F75073BA"/>
    <w:lvl w:ilvl="0">
      <w:start w:val="1"/>
      <w:numFmt w:val="bullet"/>
      <w:lvlText w:val="●"/>
      <w:lvlJc w:val="left"/>
      <w:pPr>
        <w:ind w:left="720"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890AEE"/>
    <w:multiLevelType w:val="multilevel"/>
    <w:tmpl w:val="18A6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F5330"/>
    <w:multiLevelType w:val="multilevel"/>
    <w:tmpl w:val="2DDEF4C6"/>
    <w:lvl w:ilvl="0">
      <w:start w:val="1"/>
      <w:numFmt w:val="bullet"/>
      <w:lvlText w:val="●"/>
      <w:lvlJc w:val="left"/>
      <w:pPr>
        <w:ind w:left="720"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F57CD8"/>
    <w:multiLevelType w:val="hybridMultilevel"/>
    <w:tmpl w:val="5CCA2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434A73"/>
    <w:multiLevelType w:val="hybridMultilevel"/>
    <w:tmpl w:val="3A7AACF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353"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59456DC"/>
    <w:multiLevelType w:val="multilevel"/>
    <w:tmpl w:val="E9CCE3B0"/>
    <w:lvl w:ilvl="0">
      <w:start w:val="1"/>
      <w:numFmt w:val="bullet"/>
      <w:lvlText w:val="●"/>
      <w:lvlJc w:val="left"/>
      <w:pPr>
        <w:ind w:left="720"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F704E3"/>
    <w:multiLevelType w:val="multilevel"/>
    <w:tmpl w:val="39B64638"/>
    <w:lvl w:ilvl="0">
      <w:start w:val="1"/>
      <w:numFmt w:val="bullet"/>
      <w:lvlText w:val="●"/>
      <w:lvlJc w:val="left"/>
      <w:pPr>
        <w:ind w:left="720"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847420"/>
    <w:multiLevelType w:val="multilevel"/>
    <w:tmpl w:val="6C02F97C"/>
    <w:lvl w:ilvl="0">
      <w:start w:val="1"/>
      <w:numFmt w:val="bullet"/>
      <w:lvlText w:val="●"/>
      <w:lvlJc w:val="left"/>
      <w:pPr>
        <w:ind w:left="720"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6C278C"/>
    <w:multiLevelType w:val="hybridMultilevel"/>
    <w:tmpl w:val="BFA00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0247328"/>
    <w:multiLevelType w:val="multilevel"/>
    <w:tmpl w:val="11A895D0"/>
    <w:lvl w:ilvl="0">
      <w:start w:val="1"/>
      <w:numFmt w:val="bullet"/>
      <w:lvlText w:val="●"/>
      <w:lvlJc w:val="left"/>
      <w:pPr>
        <w:ind w:left="720"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4A3A92"/>
    <w:multiLevelType w:val="multilevel"/>
    <w:tmpl w:val="6A9E9B26"/>
    <w:lvl w:ilvl="0">
      <w:start w:val="1"/>
      <w:numFmt w:val="bullet"/>
      <w:lvlText w:val="●"/>
      <w:lvlJc w:val="left"/>
      <w:pPr>
        <w:ind w:left="720"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0C4AC1"/>
    <w:multiLevelType w:val="hybridMultilevel"/>
    <w:tmpl w:val="10D41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507AA1"/>
    <w:multiLevelType w:val="multilevel"/>
    <w:tmpl w:val="75523ABC"/>
    <w:lvl w:ilvl="0">
      <w:start w:val="1"/>
      <w:numFmt w:val="bullet"/>
      <w:lvlText w:val="●"/>
      <w:lvlJc w:val="left"/>
      <w:pPr>
        <w:ind w:left="720" w:hanging="360"/>
      </w:pPr>
      <w:rPr>
        <w:rFonts w:ascii="Arial" w:eastAsia="Arial" w:hAnsi="Arial" w:cs="Arial"/>
        <w:b w:val="0"/>
        <w:i w:val="0"/>
        <w:smallCaps w:val="0"/>
        <w:strike w:val="0"/>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A7739D"/>
    <w:multiLevelType w:val="hybridMultilevel"/>
    <w:tmpl w:val="AD80A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5"/>
  </w:num>
  <w:num w:numId="3">
    <w:abstractNumId w:val="5"/>
  </w:num>
  <w:num w:numId="4">
    <w:abstractNumId w:val="3"/>
  </w:num>
  <w:num w:numId="5">
    <w:abstractNumId w:val="16"/>
  </w:num>
  <w:num w:numId="6">
    <w:abstractNumId w:val="0"/>
  </w:num>
  <w:num w:numId="7">
    <w:abstractNumId w:val="1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6"/>
  </w:num>
  <w:num w:numId="17">
    <w:abstractNumId w:val="11"/>
  </w:num>
  <w:num w:numId="18">
    <w:abstractNumId w:val="23"/>
  </w:num>
  <w:num w:numId="19">
    <w:abstractNumId w:val="21"/>
  </w:num>
  <w:num w:numId="20">
    <w:abstractNumId w:val="25"/>
  </w:num>
  <w:num w:numId="21">
    <w:abstractNumId w:val="20"/>
  </w:num>
  <w:num w:numId="22">
    <w:abstractNumId w:val="24"/>
  </w:num>
  <w:num w:numId="23">
    <w:abstractNumId w:val="1"/>
  </w:num>
  <w:num w:numId="24">
    <w:abstractNumId w:val="12"/>
  </w:num>
  <w:num w:numId="25">
    <w:abstractNumId w:val="22"/>
  </w:num>
  <w:num w:numId="26">
    <w:abstractNumId w:val="18"/>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0F"/>
    <w:rsid w:val="000359C6"/>
    <w:rsid w:val="00082A57"/>
    <w:rsid w:val="000B0CD6"/>
    <w:rsid w:val="000F1D27"/>
    <w:rsid w:val="001423F6"/>
    <w:rsid w:val="001739B4"/>
    <w:rsid w:val="0017563B"/>
    <w:rsid w:val="00185E56"/>
    <w:rsid w:val="00193ABA"/>
    <w:rsid w:val="00203597"/>
    <w:rsid w:val="00280412"/>
    <w:rsid w:val="002B31E8"/>
    <w:rsid w:val="002D7FBB"/>
    <w:rsid w:val="00324764"/>
    <w:rsid w:val="00352905"/>
    <w:rsid w:val="003C34DB"/>
    <w:rsid w:val="003E03FE"/>
    <w:rsid w:val="003E0591"/>
    <w:rsid w:val="003E62F9"/>
    <w:rsid w:val="003F47C5"/>
    <w:rsid w:val="003F67BA"/>
    <w:rsid w:val="0040401D"/>
    <w:rsid w:val="00440604"/>
    <w:rsid w:val="00494167"/>
    <w:rsid w:val="00495574"/>
    <w:rsid w:val="004B14A3"/>
    <w:rsid w:val="004B68DC"/>
    <w:rsid w:val="00513784"/>
    <w:rsid w:val="005150F0"/>
    <w:rsid w:val="00542254"/>
    <w:rsid w:val="00590E44"/>
    <w:rsid w:val="005A3300"/>
    <w:rsid w:val="005A64C7"/>
    <w:rsid w:val="005D00ED"/>
    <w:rsid w:val="005D1F40"/>
    <w:rsid w:val="00625793"/>
    <w:rsid w:val="006A125D"/>
    <w:rsid w:val="006E4B96"/>
    <w:rsid w:val="00704DC6"/>
    <w:rsid w:val="00710726"/>
    <w:rsid w:val="007111C9"/>
    <w:rsid w:val="00715516"/>
    <w:rsid w:val="00716A54"/>
    <w:rsid w:val="00722F21"/>
    <w:rsid w:val="00752B70"/>
    <w:rsid w:val="007822A4"/>
    <w:rsid w:val="007B7FA1"/>
    <w:rsid w:val="007C3A75"/>
    <w:rsid w:val="007F36AF"/>
    <w:rsid w:val="00882CA0"/>
    <w:rsid w:val="0097120F"/>
    <w:rsid w:val="009A707B"/>
    <w:rsid w:val="009B6F85"/>
    <w:rsid w:val="009D3D20"/>
    <w:rsid w:val="009D58B3"/>
    <w:rsid w:val="00A55EA3"/>
    <w:rsid w:val="00A62667"/>
    <w:rsid w:val="00A80061"/>
    <w:rsid w:val="00A8530B"/>
    <w:rsid w:val="00AC65B1"/>
    <w:rsid w:val="00AE059D"/>
    <w:rsid w:val="00B56C11"/>
    <w:rsid w:val="00B85E44"/>
    <w:rsid w:val="00BA0F28"/>
    <w:rsid w:val="00BE7AA2"/>
    <w:rsid w:val="00C0100B"/>
    <w:rsid w:val="00C22E6D"/>
    <w:rsid w:val="00C57713"/>
    <w:rsid w:val="00C93B46"/>
    <w:rsid w:val="00CB65E4"/>
    <w:rsid w:val="00CC1D39"/>
    <w:rsid w:val="00CE4381"/>
    <w:rsid w:val="00D07CB6"/>
    <w:rsid w:val="00D12D51"/>
    <w:rsid w:val="00D30DAD"/>
    <w:rsid w:val="00D82DA2"/>
    <w:rsid w:val="00D83202"/>
    <w:rsid w:val="00D91A3C"/>
    <w:rsid w:val="00DE4DAA"/>
    <w:rsid w:val="00E3292B"/>
    <w:rsid w:val="00E66EE1"/>
    <w:rsid w:val="00E8621B"/>
    <w:rsid w:val="00EB4440"/>
    <w:rsid w:val="00ED5BAF"/>
    <w:rsid w:val="00F44CB7"/>
    <w:rsid w:val="00F62C63"/>
    <w:rsid w:val="00FB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C6FB"/>
  <w15:chartTrackingRefBased/>
  <w15:docId w15:val="{F5591463-26D4-44D8-9848-7B7115FE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4CB7"/>
    <w:pPr>
      <w:spacing w:after="0" w:line="240" w:lineRule="auto"/>
    </w:pPr>
    <w:rPr>
      <w:kern w:val="0"/>
      <w:sz w:val="24"/>
      <w:szCs w:val="24"/>
      <w14:ligatures w14:val="none"/>
    </w:rPr>
  </w:style>
  <w:style w:type="paragraph" w:styleId="1">
    <w:name w:val="heading 1"/>
    <w:basedOn w:val="a"/>
    <w:next w:val="a"/>
    <w:link w:val="10"/>
    <w:uiPriority w:val="9"/>
    <w:qFormat/>
    <w:rsid w:val="009712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9712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97120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97120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97120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97120F"/>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97120F"/>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97120F"/>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97120F"/>
    <w:pPr>
      <w:keepNext/>
      <w:keepLines/>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20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97120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97120F"/>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97120F"/>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97120F"/>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97120F"/>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97120F"/>
    <w:rPr>
      <w:rFonts w:eastAsiaTheme="majorEastAsia" w:cstheme="majorBidi"/>
      <w:color w:val="595959" w:themeColor="text1" w:themeTint="A6"/>
    </w:rPr>
  </w:style>
  <w:style w:type="character" w:customStyle="1" w:styleId="80">
    <w:name w:val="Заголовок 8 Знак"/>
    <w:basedOn w:val="a0"/>
    <w:link w:val="8"/>
    <w:uiPriority w:val="9"/>
    <w:semiHidden/>
    <w:rsid w:val="0097120F"/>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97120F"/>
    <w:rPr>
      <w:rFonts w:eastAsiaTheme="majorEastAsia" w:cstheme="majorBidi"/>
      <w:color w:val="272727" w:themeColor="text1" w:themeTint="D8"/>
    </w:rPr>
  </w:style>
  <w:style w:type="paragraph" w:styleId="a3">
    <w:name w:val="Title"/>
    <w:basedOn w:val="a"/>
    <w:next w:val="a"/>
    <w:link w:val="a4"/>
    <w:uiPriority w:val="10"/>
    <w:qFormat/>
    <w:rsid w:val="0097120F"/>
    <w:pPr>
      <w:spacing w:after="80"/>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97120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7120F"/>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97120F"/>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97120F"/>
    <w:pPr>
      <w:spacing w:before="160"/>
      <w:jc w:val="center"/>
    </w:pPr>
    <w:rPr>
      <w:i/>
      <w:iCs/>
      <w:color w:val="404040" w:themeColor="text1" w:themeTint="BF"/>
    </w:rPr>
  </w:style>
  <w:style w:type="character" w:customStyle="1" w:styleId="22">
    <w:name w:val="Цитата 2 Знак"/>
    <w:basedOn w:val="a0"/>
    <w:link w:val="21"/>
    <w:uiPriority w:val="29"/>
    <w:rsid w:val="0097120F"/>
    <w:rPr>
      <w:i/>
      <w:iCs/>
      <w:color w:val="404040" w:themeColor="text1" w:themeTint="BF"/>
    </w:rPr>
  </w:style>
  <w:style w:type="paragraph" w:styleId="a7">
    <w:name w:val="List Paragraph"/>
    <w:basedOn w:val="a"/>
    <w:uiPriority w:val="34"/>
    <w:qFormat/>
    <w:rsid w:val="0097120F"/>
    <w:pPr>
      <w:ind w:left="720"/>
      <w:contextualSpacing/>
    </w:pPr>
  </w:style>
  <w:style w:type="character" w:styleId="a8">
    <w:name w:val="Intense Emphasis"/>
    <w:basedOn w:val="a0"/>
    <w:uiPriority w:val="21"/>
    <w:qFormat/>
    <w:rsid w:val="0097120F"/>
    <w:rPr>
      <w:i/>
      <w:iCs/>
      <w:color w:val="0F4761" w:themeColor="accent1" w:themeShade="BF"/>
    </w:rPr>
  </w:style>
  <w:style w:type="paragraph" w:styleId="a9">
    <w:name w:val="Intense Quote"/>
    <w:basedOn w:val="a"/>
    <w:next w:val="a"/>
    <w:link w:val="aa"/>
    <w:uiPriority w:val="30"/>
    <w:qFormat/>
    <w:rsid w:val="009712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97120F"/>
    <w:rPr>
      <w:i/>
      <w:iCs/>
      <w:color w:val="0F4761" w:themeColor="accent1" w:themeShade="BF"/>
    </w:rPr>
  </w:style>
  <w:style w:type="character" w:styleId="ab">
    <w:name w:val="Intense Reference"/>
    <w:basedOn w:val="a0"/>
    <w:uiPriority w:val="32"/>
    <w:qFormat/>
    <w:rsid w:val="0097120F"/>
    <w:rPr>
      <w:b/>
      <w:bCs/>
      <w:smallCaps/>
      <w:color w:val="0F4761" w:themeColor="accent1" w:themeShade="BF"/>
      <w:spacing w:val="5"/>
    </w:rPr>
  </w:style>
  <w:style w:type="character" w:styleId="ac">
    <w:name w:val="Hyperlink"/>
    <w:basedOn w:val="a0"/>
    <w:uiPriority w:val="99"/>
    <w:unhideWhenUsed/>
    <w:rsid w:val="00752B70"/>
    <w:rPr>
      <w:color w:val="467886" w:themeColor="hyperlink"/>
      <w:u w:val="single"/>
    </w:rPr>
  </w:style>
  <w:style w:type="paragraph" w:styleId="ad">
    <w:name w:val="Normal (Web)"/>
    <w:basedOn w:val="a"/>
    <w:uiPriority w:val="99"/>
    <w:unhideWhenUsed/>
    <w:rsid w:val="009D58B3"/>
    <w:pPr>
      <w:spacing w:before="100" w:beforeAutospacing="1" w:after="100" w:afterAutospacing="1"/>
    </w:pPr>
    <w:rPr>
      <w:rFonts w:ascii="Times New Roman" w:eastAsia="Times New Roman" w:hAnsi="Times New Roman" w:cs="Times New Roman"/>
      <w:lang w:eastAsia="ru-RU"/>
    </w:rPr>
  </w:style>
  <w:style w:type="character" w:styleId="ae">
    <w:name w:val="Unresolved Mention"/>
    <w:basedOn w:val="a0"/>
    <w:uiPriority w:val="99"/>
    <w:semiHidden/>
    <w:unhideWhenUsed/>
    <w:rsid w:val="00AE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158129">
      <w:bodyDiv w:val="1"/>
      <w:marLeft w:val="0"/>
      <w:marRight w:val="0"/>
      <w:marTop w:val="0"/>
      <w:marBottom w:val="0"/>
      <w:divBdr>
        <w:top w:val="none" w:sz="0" w:space="0" w:color="auto"/>
        <w:left w:val="none" w:sz="0" w:space="0" w:color="auto"/>
        <w:bottom w:val="none" w:sz="0" w:space="0" w:color="auto"/>
        <w:right w:val="none" w:sz="0" w:space="0" w:color="auto"/>
      </w:divBdr>
    </w:div>
    <w:div w:id="1185440052">
      <w:bodyDiv w:val="1"/>
      <w:marLeft w:val="0"/>
      <w:marRight w:val="0"/>
      <w:marTop w:val="0"/>
      <w:marBottom w:val="0"/>
      <w:divBdr>
        <w:top w:val="none" w:sz="0" w:space="0" w:color="auto"/>
        <w:left w:val="none" w:sz="0" w:space="0" w:color="auto"/>
        <w:bottom w:val="none" w:sz="0" w:space="0" w:color="auto"/>
        <w:right w:val="none" w:sz="0" w:space="0" w:color="auto"/>
      </w:divBdr>
      <w:divsChild>
        <w:div w:id="1215502897">
          <w:marLeft w:val="0"/>
          <w:marRight w:val="0"/>
          <w:marTop w:val="0"/>
          <w:marBottom w:val="0"/>
          <w:divBdr>
            <w:top w:val="none" w:sz="0" w:space="0" w:color="auto"/>
            <w:left w:val="none" w:sz="0" w:space="0" w:color="auto"/>
            <w:bottom w:val="none" w:sz="0" w:space="0" w:color="auto"/>
            <w:right w:val="none" w:sz="0" w:space="0" w:color="auto"/>
          </w:divBdr>
        </w:div>
      </w:divsChild>
    </w:div>
    <w:div w:id="1444687651">
      <w:bodyDiv w:val="1"/>
      <w:marLeft w:val="0"/>
      <w:marRight w:val="0"/>
      <w:marTop w:val="0"/>
      <w:marBottom w:val="0"/>
      <w:divBdr>
        <w:top w:val="none" w:sz="0" w:space="0" w:color="auto"/>
        <w:left w:val="none" w:sz="0" w:space="0" w:color="auto"/>
        <w:bottom w:val="none" w:sz="0" w:space="0" w:color="auto"/>
        <w:right w:val="none" w:sz="0" w:space="0" w:color="auto"/>
      </w:divBdr>
    </w:div>
    <w:div w:id="1483699483">
      <w:bodyDiv w:val="1"/>
      <w:marLeft w:val="0"/>
      <w:marRight w:val="0"/>
      <w:marTop w:val="0"/>
      <w:marBottom w:val="0"/>
      <w:divBdr>
        <w:top w:val="none" w:sz="0" w:space="0" w:color="auto"/>
        <w:left w:val="none" w:sz="0" w:space="0" w:color="auto"/>
        <w:bottom w:val="none" w:sz="0" w:space="0" w:color="auto"/>
        <w:right w:val="none" w:sz="0" w:space="0" w:color="auto"/>
      </w:divBdr>
    </w:div>
    <w:div w:id="16747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enter.ru/events/iii-mezhdynarodnii-konkyrs-molodih-myzikantov-ispolnitelei-territoriya-tvorchestva/" TargetMode="External"/><Relationship Id="rId3" Type="http://schemas.openxmlformats.org/officeDocument/2006/relationships/settings" Target="settings.xml"/><Relationship Id="rId7" Type="http://schemas.openxmlformats.org/officeDocument/2006/relationships/hyperlink" Target="https://www.moscon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_MGK@art-center.ru" TargetMode="External"/><Relationship Id="rId5" Type="http://schemas.openxmlformats.org/officeDocument/2006/relationships/hyperlink" Target="https://www.art-center.ru/events/iii-mezhdynarodnii-konkyrs-molodih-myzikantov-ispolnitelei-territoriya-tvorchestv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Дёмкин Николай Фёдорович</dc:creator>
  <cp:keywords/>
  <dc:description/>
  <cp:lastModifiedBy>Аппаков Азамат Рустамович</cp:lastModifiedBy>
  <cp:revision>63</cp:revision>
  <dcterms:created xsi:type="dcterms:W3CDTF">2024-04-25T08:10:00Z</dcterms:created>
  <dcterms:modified xsi:type="dcterms:W3CDTF">2024-07-18T14:49:00Z</dcterms:modified>
</cp:coreProperties>
</file>