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5B53" w14:textId="77777777" w:rsidR="006C083D" w:rsidRPr="00A8536C" w:rsidRDefault="00AB1C30">
      <w:pPr>
        <w:pStyle w:val="ab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8536C">
        <w:rPr>
          <w:rFonts w:ascii="Arial" w:hAnsi="Arial" w:cs="Arial"/>
          <w:b/>
          <w:sz w:val="32"/>
          <w:szCs w:val="32"/>
        </w:rPr>
        <w:t>НОМИНАЦИЯ: ИСКУССТВО ДИРИЖИРОВАНИЯ (по видам</w:t>
      </w:r>
      <w:r w:rsidRPr="00A8536C">
        <w:rPr>
          <w:rFonts w:ascii="Arial" w:hAnsi="Arial" w:cs="Arial"/>
          <w:b/>
          <w:sz w:val="32"/>
          <w:szCs w:val="32"/>
        </w:rPr>
        <w:t>)</w:t>
      </w:r>
    </w:p>
    <w:p w14:paraId="4FEC60EF" w14:textId="77777777" w:rsidR="006C083D" w:rsidRPr="00A8536C" w:rsidRDefault="00AB1C30">
      <w:pPr>
        <w:pStyle w:val="ab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8536C">
        <w:rPr>
          <w:rFonts w:ascii="Arial" w:hAnsi="Arial" w:cs="Arial"/>
          <w:b/>
          <w:sz w:val="32"/>
          <w:szCs w:val="32"/>
        </w:rPr>
        <w:t>ВИД: ДИРИЖИРОВАНИЕ АКАДЕМИЧЕСКИМ ХОРОМ</w:t>
      </w:r>
    </w:p>
    <w:p w14:paraId="3A4F8C50" w14:textId="77777777" w:rsidR="006C083D" w:rsidRPr="00A8536C" w:rsidRDefault="00AB1C30">
      <w:pPr>
        <w:rPr>
          <w:rFonts w:ascii="Times New Roman" w:eastAsia="Times New Roman" w:hAnsi="Times New Roman" w:cs="Times New Roman"/>
          <w:color w:val="2C2D2E"/>
          <w:kern w:val="0"/>
          <w:sz w:val="27"/>
          <w:szCs w:val="27"/>
          <w:lang w:eastAsia="ru-RU"/>
          <w14:ligatures w14:val="none"/>
        </w:rPr>
      </w:pPr>
      <w:r w:rsidRPr="00A8536C">
        <w:rPr>
          <w:rFonts w:ascii="Arial" w:hAnsi="Arial" w:cs="Arial"/>
          <w:b/>
          <w:bCs/>
          <w:sz w:val="27"/>
          <w:szCs w:val="27"/>
        </w:rPr>
        <w:t>Председатель жюри:</w:t>
      </w:r>
      <w:r w:rsidRPr="00A8536C">
        <w:rPr>
          <w:rFonts w:ascii="Arial" w:hAnsi="Arial" w:cs="Arial"/>
          <w:b/>
          <w:sz w:val="27"/>
          <w:szCs w:val="27"/>
        </w:rPr>
        <w:t xml:space="preserve"> </w:t>
      </w:r>
      <w:r w:rsidRPr="00A8536C">
        <w:rPr>
          <w:rFonts w:ascii="Arial" w:hAnsi="Arial" w:cs="Arial"/>
          <w:b/>
          <w:bCs/>
          <w:sz w:val="27"/>
          <w:szCs w:val="27"/>
        </w:rPr>
        <w:t>Кашаев Айрат Рустемович</w:t>
      </w:r>
      <w:r w:rsidRPr="00A8536C">
        <w:rPr>
          <w:rFonts w:ascii="Arial" w:hAnsi="Arial" w:cs="Arial"/>
          <w:sz w:val="27"/>
          <w:szCs w:val="27"/>
        </w:rPr>
        <w:t xml:space="preserve"> – Лауреат международных и всероссийских конкурсов. Дирижер Большого театра России. Художественный руководитель и главный дирижёр симфонического оркестра Всероссийского обра</w:t>
      </w:r>
      <w:r w:rsidRPr="00A8536C">
        <w:rPr>
          <w:rFonts w:ascii="Arial" w:hAnsi="Arial" w:cs="Arial"/>
          <w:sz w:val="27"/>
          <w:szCs w:val="27"/>
        </w:rPr>
        <w:t>зовательного форума «Таврида». Приглашенный дирижер Татарского академического государственного театра оперы и балета им. М. Джалиля. Автор, художественный руководитель и главный дирижер Мирового молодежного симфонического оркестра. Музыкальный руководитель</w:t>
      </w:r>
      <w:r w:rsidRPr="00A8536C">
        <w:rPr>
          <w:rFonts w:ascii="Arial" w:hAnsi="Arial" w:cs="Arial"/>
          <w:sz w:val="27"/>
          <w:szCs w:val="27"/>
        </w:rPr>
        <w:t xml:space="preserve"> оперной лаборатории для молодых специалистов в сфере музыкального театра «</w:t>
      </w:r>
      <w:proofErr w:type="spellStart"/>
      <w:r w:rsidRPr="00A8536C">
        <w:rPr>
          <w:rFonts w:ascii="Arial" w:hAnsi="Arial" w:cs="Arial"/>
          <w:sz w:val="27"/>
          <w:szCs w:val="27"/>
        </w:rPr>
        <w:t>OperaLab</w:t>
      </w:r>
      <w:proofErr w:type="spellEnd"/>
      <w:r w:rsidRPr="00A8536C">
        <w:rPr>
          <w:rFonts w:ascii="Arial" w:hAnsi="Arial" w:cs="Arial"/>
          <w:sz w:val="27"/>
          <w:szCs w:val="27"/>
        </w:rPr>
        <w:t xml:space="preserve">». Директор продюсерского центра </w:t>
      </w:r>
      <w:proofErr w:type="spellStart"/>
      <w:r w:rsidRPr="00A8536C">
        <w:rPr>
          <w:rFonts w:ascii="Arial" w:hAnsi="Arial" w:cs="Arial"/>
          <w:sz w:val="27"/>
          <w:szCs w:val="27"/>
        </w:rPr>
        <w:t>OPERAfusion</w:t>
      </w:r>
      <w:proofErr w:type="spellEnd"/>
      <w:r w:rsidRPr="00A8536C">
        <w:rPr>
          <w:rFonts w:ascii="Arial" w:hAnsi="Arial" w:cs="Arial"/>
          <w:sz w:val="27"/>
          <w:szCs w:val="27"/>
        </w:rPr>
        <w:t>.</w:t>
      </w:r>
      <w:r w:rsidRPr="00A8536C">
        <w:rPr>
          <w:rFonts w:ascii="Arial" w:hAnsi="Arial" w:cs="Arial"/>
          <w:b/>
          <w:sz w:val="27"/>
          <w:szCs w:val="27"/>
        </w:rPr>
        <w:t xml:space="preserve"> </w:t>
      </w:r>
    </w:p>
    <w:p w14:paraId="18C6AA96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 xml:space="preserve">Члены жюри: </w:t>
      </w:r>
    </w:p>
    <w:p w14:paraId="188B07F3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 xml:space="preserve">Савинков Петр Алексеевич – </w:t>
      </w:r>
      <w:r w:rsidRPr="00A8536C">
        <w:rPr>
          <w:rFonts w:ascii="Arial" w:hAnsi="Arial" w:cs="Arial"/>
          <w:sz w:val="27"/>
          <w:szCs w:val="27"/>
        </w:rPr>
        <w:t>Лауреат международных конкурсов. Руководитель (регент) мужского хора в храме Пророка Б</w:t>
      </w:r>
      <w:r w:rsidRPr="00A8536C">
        <w:rPr>
          <w:rFonts w:ascii="Arial" w:hAnsi="Arial" w:cs="Arial"/>
          <w:sz w:val="27"/>
          <w:szCs w:val="27"/>
        </w:rPr>
        <w:t>ожия Илии на Новгородском подворье в Москве. Преподаватель РАМ им. Гнесиных. Преподаватель, художественный руководитель и дирижер </w:t>
      </w:r>
      <w:hyperlink r:id="rId7" w:history="1">
        <w:r w:rsidRPr="00A8536C">
          <w:rPr>
            <w:rFonts w:ascii="Arial" w:hAnsi="Arial" w:cs="Arial"/>
            <w:sz w:val="27"/>
            <w:szCs w:val="27"/>
          </w:rPr>
          <w:t>Академического</w:t>
        </w:r>
      </w:hyperlink>
      <w:r w:rsidRPr="00A8536C">
        <w:rPr>
          <w:rFonts w:ascii="Arial" w:hAnsi="Arial" w:cs="Arial"/>
          <w:sz w:val="27"/>
          <w:szCs w:val="27"/>
        </w:rPr>
        <w:t> и </w:t>
      </w:r>
      <w:hyperlink r:id="rId8" w:history="1">
        <w:r w:rsidRPr="00A8536C">
          <w:rPr>
            <w:rFonts w:ascii="Arial" w:hAnsi="Arial" w:cs="Arial"/>
            <w:sz w:val="27"/>
            <w:szCs w:val="27"/>
          </w:rPr>
          <w:t>Камерного хора Музыкального</w:t>
        </w:r>
      </w:hyperlink>
      <w:r w:rsidRPr="00A8536C">
        <w:rPr>
          <w:rFonts w:ascii="Arial" w:hAnsi="Arial" w:cs="Arial"/>
          <w:sz w:val="27"/>
          <w:szCs w:val="27"/>
        </w:rPr>
        <w:t xml:space="preserve"> училища имени Гнесиных РАМ имени Гнесиных.</w:t>
      </w:r>
    </w:p>
    <w:p w14:paraId="28BCA562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 xml:space="preserve">Терентьев Сергей Сергеевич – </w:t>
      </w:r>
      <w:r w:rsidRPr="00A8536C">
        <w:rPr>
          <w:rFonts w:ascii="Arial" w:hAnsi="Arial" w:cs="Arial"/>
          <w:bCs/>
          <w:sz w:val="27"/>
          <w:szCs w:val="27"/>
        </w:rPr>
        <w:t xml:space="preserve">Дирижер, музыковед, композитор. Лауреат международных и всероссийских дирижерско-хоровых и композиторских </w:t>
      </w:r>
      <w:r w:rsidRPr="00A8536C">
        <w:rPr>
          <w:rFonts w:ascii="Arial" w:hAnsi="Arial" w:cs="Arial"/>
          <w:bCs/>
          <w:sz w:val="27"/>
          <w:szCs w:val="27"/>
        </w:rPr>
        <w:t>конкурсов. Автор музыковедческих работ и публикаций в СМИ о творчестве современных российских композиторов. Куратор концертных программ Фонда Николая Каретникова. Основатель, художественный руководитель и дирижер вокального ансамбля</w:t>
      </w:r>
      <w:r w:rsidRPr="00A8536C">
        <w:rPr>
          <w:rFonts w:ascii="Arial" w:hAnsi="Arial" w:cs="Arial"/>
          <w:bCs/>
          <w:sz w:val="27"/>
          <w:szCs w:val="27"/>
        </w:rPr>
        <w:br/>
        <w:t>«</w:t>
      </w:r>
      <w:proofErr w:type="spellStart"/>
      <w:r w:rsidRPr="00A8536C">
        <w:rPr>
          <w:rFonts w:ascii="Arial" w:hAnsi="Arial" w:cs="Arial"/>
          <w:bCs/>
          <w:sz w:val="27"/>
          <w:szCs w:val="27"/>
        </w:rPr>
        <w:t>Terminus</w:t>
      </w:r>
      <w:proofErr w:type="spellEnd"/>
      <w:r w:rsidRPr="00A8536C">
        <w:rPr>
          <w:rFonts w:ascii="Arial" w:hAnsi="Arial" w:cs="Arial"/>
          <w:bCs/>
          <w:sz w:val="27"/>
          <w:szCs w:val="27"/>
        </w:rPr>
        <w:t>». Преподавате</w:t>
      </w:r>
      <w:r w:rsidRPr="00A8536C">
        <w:rPr>
          <w:rFonts w:ascii="Arial" w:hAnsi="Arial" w:cs="Arial"/>
          <w:bCs/>
          <w:sz w:val="27"/>
          <w:szCs w:val="27"/>
        </w:rPr>
        <w:t>ль кафедры хорового дирижирования Московской государственной консерватории имени П.И. Чайковского.</w:t>
      </w:r>
    </w:p>
    <w:p w14:paraId="68216B9A" w14:textId="77777777" w:rsidR="006C083D" w:rsidRPr="00A8536C" w:rsidRDefault="00AB1C30">
      <w:pPr>
        <w:spacing w:after="220"/>
        <w:rPr>
          <w:rFonts w:ascii="Arial" w:hAnsi="Arial" w:cs="Arial"/>
          <w:bCs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 xml:space="preserve">Кудрявцев Михаил Алексеевич – </w:t>
      </w:r>
      <w:r w:rsidRPr="00A8536C">
        <w:rPr>
          <w:rFonts w:ascii="Arial" w:hAnsi="Arial" w:cs="Arial"/>
          <w:bCs/>
          <w:sz w:val="27"/>
          <w:szCs w:val="27"/>
        </w:rPr>
        <w:t>Лауреат международных и всероссийских конкурсов. Основатель, художественный руководитель и дирижер Молодежного Камерного хора М</w:t>
      </w:r>
      <w:r w:rsidRPr="00A8536C">
        <w:rPr>
          <w:rFonts w:ascii="Arial" w:hAnsi="Arial" w:cs="Arial"/>
          <w:bCs/>
          <w:sz w:val="27"/>
          <w:szCs w:val="27"/>
        </w:rPr>
        <w:t xml:space="preserve">осквы. Принимал участие в образовательной программе Дягилевского фестиваля (худ. рук. Теодор Курентзис, Пермь). С 2021г. приглашенный музыкант хора </w:t>
      </w:r>
      <w:proofErr w:type="spellStart"/>
      <w:r w:rsidRPr="00A8536C">
        <w:rPr>
          <w:rFonts w:ascii="Arial" w:hAnsi="Arial" w:cs="Arial"/>
          <w:bCs/>
          <w:sz w:val="27"/>
          <w:szCs w:val="27"/>
        </w:rPr>
        <w:t>MusicAeterna</w:t>
      </w:r>
      <w:proofErr w:type="spellEnd"/>
      <w:r w:rsidRPr="00A8536C">
        <w:rPr>
          <w:rFonts w:ascii="Arial" w:hAnsi="Arial" w:cs="Arial"/>
          <w:bCs/>
          <w:sz w:val="27"/>
          <w:szCs w:val="27"/>
        </w:rPr>
        <w:t xml:space="preserve"> (худ. рук. Теодор Курентзис). В настоящее время </w:t>
      </w:r>
      <w:r w:rsidRPr="00A8536C">
        <w:rPr>
          <w:rFonts w:ascii="Arial" w:hAnsi="Arial" w:cs="Arial"/>
          <w:bCs/>
          <w:sz w:val="27"/>
          <w:szCs w:val="27"/>
        </w:rPr>
        <w:lastRenderedPageBreak/>
        <w:t>Ассистент-стажер кафедры хорового дирижирования</w:t>
      </w:r>
      <w:r w:rsidRPr="00A8536C">
        <w:rPr>
          <w:rFonts w:ascii="Arial" w:hAnsi="Arial" w:cs="Arial"/>
          <w:bCs/>
          <w:sz w:val="27"/>
          <w:szCs w:val="27"/>
        </w:rPr>
        <w:t xml:space="preserve"> Московской государственной консерватории имени П.И. Чайковского.</w:t>
      </w:r>
    </w:p>
    <w:p w14:paraId="6529EC54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 xml:space="preserve">Крюков Иван Дмитриевич (Украина) – </w:t>
      </w:r>
      <w:r w:rsidRPr="00A8536C">
        <w:rPr>
          <w:rFonts w:ascii="Arial" w:hAnsi="Arial" w:cs="Arial"/>
          <w:bCs/>
          <w:sz w:val="27"/>
          <w:szCs w:val="27"/>
        </w:rPr>
        <w:t>Лауреат международных конкурсов. Художественный руководитель и дирижер Международного вокального ансамбля «Птицы Мира». Артист-вокалист (солист) Государств</w:t>
      </w:r>
      <w:r w:rsidRPr="00A8536C">
        <w:rPr>
          <w:rFonts w:ascii="Arial" w:hAnsi="Arial" w:cs="Arial"/>
          <w:bCs/>
          <w:sz w:val="27"/>
          <w:szCs w:val="27"/>
        </w:rPr>
        <w:t xml:space="preserve">енной капеллы Москвы им. В. Судакова. Артист Камерного хора МГК имени П.И. Чайковского. В настоящее время ассистент-стажер кафедры хорового дирижирования. </w:t>
      </w:r>
    </w:p>
    <w:p w14:paraId="145C3640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proofErr w:type="spellStart"/>
      <w:r w:rsidRPr="00A8536C">
        <w:rPr>
          <w:rFonts w:ascii="Arial" w:hAnsi="Arial" w:cs="Arial"/>
          <w:b/>
          <w:sz w:val="27"/>
          <w:szCs w:val="27"/>
        </w:rPr>
        <w:t>Ясенков</w:t>
      </w:r>
      <w:proofErr w:type="spellEnd"/>
      <w:r w:rsidRPr="00A8536C">
        <w:rPr>
          <w:rFonts w:ascii="Arial" w:hAnsi="Arial" w:cs="Arial"/>
          <w:b/>
          <w:sz w:val="27"/>
          <w:szCs w:val="27"/>
        </w:rPr>
        <w:t xml:space="preserve"> Тарас Юрьевич – </w:t>
      </w:r>
      <w:r w:rsidRPr="00A8536C">
        <w:rPr>
          <w:rFonts w:ascii="Arial" w:hAnsi="Arial" w:cs="Arial"/>
          <w:sz w:val="27"/>
          <w:szCs w:val="27"/>
        </w:rPr>
        <w:t>Лауреат международных и всероссийских конкурсов. Стипендиат фонда культурных</w:t>
      </w:r>
      <w:r w:rsidRPr="00A8536C">
        <w:rPr>
          <w:rFonts w:ascii="Arial" w:hAnsi="Arial" w:cs="Arial"/>
          <w:sz w:val="27"/>
          <w:szCs w:val="27"/>
        </w:rPr>
        <w:t xml:space="preserve"> программ им. И. Дунаевского. Хормейстер Камерного хора Московской консерватории (художественный руководитель проф. А.В. Соловьёв). Солист вокального ансамбля старинной музыки «Хронос». Старший преподаватель кафедры хорового дирижирования Московской госуда</w:t>
      </w:r>
      <w:r w:rsidRPr="00A8536C">
        <w:rPr>
          <w:rFonts w:ascii="Arial" w:hAnsi="Arial" w:cs="Arial"/>
          <w:sz w:val="27"/>
          <w:szCs w:val="27"/>
        </w:rPr>
        <w:t>рственной консерватории имени П.И. Чайковского.</w:t>
      </w:r>
    </w:p>
    <w:p w14:paraId="3099DFA9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>Условия конкурса</w:t>
      </w:r>
    </w:p>
    <w:p w14:paraId="1A2628E5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Для участия допускаются музыканты-исполнители – учащиеся средних специальных профессиональных музыкальных учебных заведений, студенты, ассистенты-стажеры, аспиранты и выпускники профильных му</w:t>
      </w:r>
      <w:r w:rsidRPr="00A8536C">
        <w:rPr>
          <w:rFonts w:ascii="Arial" w:hAnsi="Arial" w:cs="Arial"/>
          <w:sz w:val="27"/>
          <w:szCs w:val="27"/>
        </w:rPr>
        <w:t>зыкальных Высших учебных заведений до 40 лет включительно.</w:t>
      </w:r>
    </w:p>
    <w:p w14:paraId="44FB8C25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Конкурс направлен на сохранение традиций и развитие отечественной школы хорового дирижирования, формирование активной жизненной позиции участников конкурса, их патриотическое воспитание.</w:t>
      </w:r>
    </w:p>
    <w:p w14:paraId="013C2EB4" w14:textId="77777777" w:rsidR="006C083D" w:rsidRPr="00A8536C" w:rsidRDefault="00AB1C30">
      <w:pPr>
        <w:spacing w:after="220"/>
        <w:rPr>
          <w:rFonts w:ascii="Arial" w:hAnsi="Arial" w:cs="Arial"/>
          <w:b/>
          <w:bCs/>
          <w:sz w:val="27"/>
          <w:szCs w:val="27"/>
        </w:rPr>
      </w:pPr>
      <w:r w:rsidRPr="00A8536C">
        <w:rPr>
          <w:rFonts w:ascii="Arial" w:hAnsi="Arial" w:cs="Arial"/>
          <w:b/>
          <w:bCs/>
          <w:sz w:val="27"/>
          <w:szCs w:val="27"/>
        </w:rPr>
        <w:t>Конкурс пр</w:t>
      </w:r>
      <w:r w:rsidRPr="00A8536C">
        <w:rPr>
          <w:rFonts w:ascii="Arial" w:hAnsi="Arial" w:cs="Arial"/>
          <w:b/>
          <w:bCs/>
          <w:sz w:val="27"/>
          <w:szCs w:val="27"/>
        </w:rPr>
        <w:t>оводится в трех творческих возрастных категориях:</w:t>
      </w:r>
    </w:p>
    <w:p w14:paraId="7CD858E6" w14:textId="77777777" w:rsidR="006C083D" w:rsidRPr="00A8536C" w:rsidRDefault="00AB1C30">
      <w:pPr>
        <w:pStyle w:val="a8"/>
        <w:numPr>
          <w:ilvl w:val="0"/>
          <w:numId w:val="5"/>
        </w:numPr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КАТЕГОРИЯ </w:t>
      </w:r>
      <w:r w:rsidRPr="00A8536C">
        <w:rPr>
          <w:rFonts w:ascii="Arial" w:hAnsi="Arial" w:cs="Arial"/>
          <w:b/>
          <w:bCs/>
          <w:sz w:val="27"/>
          <w:szCs w:val="27"/>
        </w:rPr>
        <w:t>А</w:t>
      </w:r>
      <w:r w:rsidRPr="00A8536C">
        <w:rPr>
          <w:rFonts w:ascii="Arial" w:hAnsi="Arial" w:cs="Arial"/>
          <w:sz w:val="27"/>
          <w:szCs w:val="27"/>
        </w:rPr>
        <w:t xml:space="preserve"> - учащиеся средних специальных учебных заведений (3–4 курс на момент подачи заявки);</w:t>
      </w:r>
    </w:p>
    <w:p w14:paraId="12D76186" w14:textId="77777777" w:rsidR="006C083D" w:rsidRPr="00A8536C" w:rsidRDefault="006C083D">
      <w:pPr>
        <w:pStyle w:val="a8"/>
        <w:rPr>
          <w:rFonts w:ascii="Arial" w:hAnsi="Arial" w:cs="Arial"/>
          <w:sz w:val="27"/>
          <w:szCs w:val="27"/>
        </w:rPr>
      </w:pPr>
    </w:p>
    <w:p w14:paraId="6BC51B55" w14:textId="77777777" w:rsidR="006C083D" w:rsidRPr="00A8536C" w:rsidRDefault="00AB1C30">
      <w:pPr>
        <w:pStyle w:val="a8"/>
        <w:numPr>
          <w:ilvl w:val="0"/>
          <w:numId w:val="5"/>
        </w:numPr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КАТЕГОРИЯ </w:t>
      </w:r>
      <w:r w:rsidRPr="00A8536C">
        <w:rPr>
          <w:rFonts w:ascii="Arial" w:hAnsi="Arial" w:cs="Arial"/>
          <w:b/>
          <w:bCs/>
          <w:sz w:val="27"/>
          <w:szCs w:val="27"/>
        </w:rPr>
        <w:t>B</w:t>
      </w:r>
      <w:r w:rsidRPr="00A8536C">
        <w:rPr>
          <w:rFonts w:ascii="Arial" w:hAnsi="Arial" w:cs="Arial"/>
          <w:sz w:val="27"/>
          <w:szCs w:val="27"/>
        </w:rPr>
        <w:t xml:space="preserve"> - студенты музыкальных ВУЗов (специалитет, бакалавриат, магистратура);</w:t>
      </w:r>
    </w:p>
    <w:p w14:paraId="03B67AED" w14:textId="77777777" w:rsidR="006C083D" w:rsidRPr="00A8536C" w:rsidRDefault="006C083D">
      <w:pPr>
        <w:pStyle w:val="a8"/>
        <w:rPr>
          <w:rFonts w:ascii="Arial" w:hAnsi="Arial" w:cs="Arial"/>
          <w:sz w:val="27"/>
          <w:szCs w:val="27"/>
        </w:rPr>
      </w:pPr>
    </w:p>
    <w:p w14:paraId="0A969112" w14:textId="77777777" w:rsidR="006C083D" w:rsidRPr="00A8536C" w:rsidRDefault="00AB1C30">
      <w:pPr>
        <w:pStyle w:val="a8"/>
        <w:numPr>
          <w:ilvl w:val="0"/>
          <w:numId w:val="5"/>
        </w:numPr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КАТЕГОРИЯ </w:t>
      </w:r>
      <w:r w:rsidRPr="00A8536C">
        <w:rPr>
          <w:rFonts w:ascii="Arial" w:hAnsi="Arial" w:cs="Arial"/>
          <w:b/>
          <w:bCs/>
          <w:sz w:val="27"/>
          <w:szCs w:val="27"/>
        </w:rPr>
        <w:t>C</w:t>
      </w:r>
      <w:r w:rsidRPr="00A8536C">
        <w:rPr>
          <w:rFonts w:ascii="Arial" w:hAnsi="Arial" w:cs="Arial"/>
          <w:sz w:val="27"/>
          <w:szCs w:val="27"/>
        </w:rPr>
        <w:t xml:space="preserve"> – аспиранты,</w:t>
      </w:r>
      <w:r w:rsidRPr="00A8536C">
        <w:rPr>
          <w:rFonts w:ascii="Arial" w:hAnsi="Arial" w:cs="Arial"/>
          <w:sz w:val="27"/>
          <w:szCs w:val="27"/>
        </w:rPr>
        <w:t xml:space="preserve"> ассистенты-стажеры музыкальных ВУЗов и молодые специалисты (до 40 лет);</w:t>
      </w:r>
    </w:p>
    <w:p w14:paraId="4D481124" w14:textId="77777777" w:rsidR="006C083D" w:rsidRPr="00A8536C" w:rsidRDefault="006C083D">
      <w:pPr>
        <w:pStyle w:val="a8"/>
        <w:rPr>
          <w:rFonts w:ascii="Arial" w:hAnsi="Arial" w:cs="Arial"/>
          <w:sz w:val="27"/>
          <w:szCs w:val="27"/>
        </w:rPr>
      </w:pPr>
    </w:p>
    <w:p w14:paraId="60C6755B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Возраст участника конкурса определяется на начало первого тура – </w:t>
      </w:r>
      <w:r w:rsidRPr="00A8536C">
        <w:rPr>
          <w:rFonts w:ascii="Arial" w:hAnsi="Arial" w:cs="Arial"/>
          <w:b/>
          <w:sz w:val="27"/>
          <w:szCs w:val="27"/>
        </w:rPr>
        <w:t>04 декабря 2024 года.</w:t>
      </w:r>
    </w:p>
    <w:p w14:paraId="389117C0" w14:textId="77777777" w:rsidR="006C083D" w:rsidRPr="00A8536C" w:rsidRDefault="00AB1C30">
      <w:pPr>
        <w:spacing w:after="220"/>
        <w:rPr>
          <w:rFonts w:ascii="Arial" w:hAnsi="Arial" w:cs="Arial"/>
          <w:b/>
          <w:bCs/>
          <w:color w:val="0ECB20"/>
          <w:sz w:val="27"/>
          <w:szCs w:val="27"/>
          <w:u w:val="single"/>
        </w:rPr>
      </w:pPr>
      <w:r w:rsidRPr="00A8536C">
        <w:rPr>
          <w:rFonts w:ascii="Arial" w:hAnsi="Arial" w:cs="Arial"/>
          <w:b/>
          <w:bCs/>
          <w:sz w:val="27"/>
          <w:szCs w:val="27"/>
        </w:rPr>
        <w:lastRenderedPageBreak/>
        <w:t xml:space="preserve">Для участия необходимо предоставить справку из учебного заведения, подтверждающую статус обучающегося или диплом об окончании учебного заведения на электронную почту оргкомитета конкурса </w:t>
      </w:r>
      <w:r w:rsidRPr="00A8536C">
        <w:rPr>
          <w:rFonts w:ascii="Arial" w:hAnsi="Arial" w:cs="Arial"/>
          <w:b/>
          <w:bCs/>
          <w:color w:val="0ECB20"/>
          <w:sz w:val="27"/>
          <w:szCs w:val="27"/>
          <w:u w:val="single"/>
        </w:rPr>
        <w:t>konkurs_MGK@art-center.ru.</w:t>
      </w:r>
    </w:p>
    <w:p w14:paraId="3148E59C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Прием заявок осуществляется с </w:t>
      </w:r>
      <w:r w:rsidRPr="00A8536C">
        <w:rPr>
          <w:rFonts w:ascii="Arial" w:hAnsi="Arial" w:cs="Arial"/>
          <w:b/>
          <w:sz w:val="27"/>
          <w:szCs w:val="27"/>
        </w:rPr>
        <w:t>01 ноября по</w:t>
      </w:r>
      <w:r w:rsidRPr="00A8536C">
        <w:rPr>
          <w:rFonts w:ascii="Arial" w:hAnsi="Arial" w:cs="Arial"/>
          <w:b/>
          <w:sz w:val="27"/>
          <w:szCs w:val="27"/>
        </w:rPr>
        <w:t xml:space="preserve"> 02 декабря 2024 г.</w:t>
      </w:r>
      <w:r w:rsidRPr="00A8536C">
        <w:rPr>
          <w:rFonts w:ascii="Arial" w:hAnsi="Arial" w:cs="Arial"/>
          <w:sz w:val="27"/>
          <w:szCs w:val="27"/>
        </w:rPr>
        <w:t xml:space="preserve"> включительно. </w:t>
      </w:r>
    </w:p>
    <w:p w14:paraId="549D68BD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Конкурс проводится в 3 тура:</w:t>
      </w:r>
    </w:p>
    <w:p w14:paraId="35C7F70C" w14:textId="77777777" w:rsidR="006C083D" w:rsidRPr="00A8536C" w:rsidRDefault="00AB1C30">
      <w:pPr>
        <w:pStyle w:val="a8"/>
        <w:numPr>
          <w:ilvl w:val="0"/>
          <w:numId w:val="6"/>
        </w:numPr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1-й тур – дистанционно (04–25 декабря 2024 г.)</w:t>
      </w:r>
    </w:p>
    <w:p w14:paraId="535D5FC6" w14:textId="77777777" w:rsidR="006C083D" w:rsidRPr="00A8536C" w:rsidRDefault="00AB1C30">
      <w:pPr>
        <w:pStyle w:val="a8"/>
        <w:numPr>
          <w:ilvl w:val="0"/>
          <w:numId w:val="6"/>
        </w:numPr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2-й тур – очно (10–11 февраля 2025 г.)</w:t>
      </w:r>
    </w:p>
    <w:p w14:paraId="403015A8" w14:textId="77777777" w:rsidR="006C083D" w:rsidRPr="00A8536C" w:rsidRDefault="00AB1C30">
      <w:pPr>
        <w:pStyle w:val="a8"/>
        <w:numPr>
          <w:ilvl w:val="0"/>
          <w:numId w:val="6"/>
        </w:numPr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3-й тур – очно (12 февраля 2025 г.)</w:t>
      </w:r>
    </w:p>
    <w:p w14:paraId="0FBBA8FF" w14:textId="77777777" w:rsidR="006C083D" w:rsidRPr="00A8536C" w:rsidRDefault="00AB1C30">
      <w:pPr>
        <w:spacing w:after="0" w:line="276" w:lineRule="auto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>Конкурсные требования по программе выступлений:</w:t>
      </w:r>
    </w:p>
    <w:p w14:paraId="2D4F05BF" w14:textId="77777777" w:rsidR="006C083D" w:rsidRPr="00A8536C" w:rsidRDefault="006C083D">
      <w:pPr>
        <w:spacing w:after="0" w:line="276" w:lineRule="auto"/>
        <w:rPr>
          <w:rFonts w:ascii="Arial" w:hAnsi="Arial" w:cs="Arial"/>
          <w:b/>
          <w:sz w:val="27"/>
          <w:szCs w:val="27"/>
        </w:rPr>
      </w:pPr>
    </w:p>
    <w:p w14:paraId="4B9C3253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  <w:u w:val="single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  <w:u w:val="single"/>
        </w:rPr>
        <w:t>Первый тур (отборочны</w:t>
      </w: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  <w:u w:val="single"/>
        </w:rPr>
        <w:t>й по видеозаписям):</w:t>
      </w:r>
    </w:p>
    <w:p w14:paraId="42436DFF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2FDFB34B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Категория А</w:t>
      </w:r>
    </w:p>
    <w:p w14:paraId="33EE0E0D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bookmarkStart w:id="0" w:name="mailruanchor__Hlk166574779"/>
      <w:bookmarkEnd w:id="0"/>
    </w:p>
    <w:p w14:paraId="4E9DDF57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firstLine="36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Видеозапись дирижирования под рояль двух сочинений: 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br/>
      </w:r>
    </w:p>
    <w:p w14:paraId="198DE58C" w14:textId="77777777" w:rsidR="006C083D" w:rsidRPr="00A8536C" w:rsidRDefault="00AB1C30">
      <w:pPr>
        <w:pStyle w:val="s6mrcssattr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a </w:t>
      </w:r>
      <w:proofErr w:type="spellStart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cappella</w:t>
      </w:r>
      <w:proofErr w:type="spellEnd"/>
    </w:p>
    <w:p w14:paraId="73ABF6A3" w14:textId="77777777" w:rsidR="006C083D" w:rsidRPr="00A8536C" w:rsidRDefault="00AB1C30">
      <w:pPr>
        <w:pStyle w:val="s6mrcssattr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с сопровождением.</w:t>
      </w:r>
    </w:p>
    <w:p w14:paraId="2721AFB2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</w:p>
    <w:p w14:paraId="525E0978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– по выбору конкурсанта. </w:t>
      </w:r>
    </w:p>
    <w:p w14:paraId="7C9E1735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57ED4B8E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Продолжительность программы – не более 10минут. </w:t>
      </w:r>
    </w:p>
    <w:p w14:paraId="457877CD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3998DEEC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Категория В</w:t>
      </w:r>
    </w:p>
    <w:p w14:paraId="38ACC958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57B504FE" w14:textId="77777777" w:rsidR="006C083D" w:rsidRPr="00A8536C" w:rsidRDefault="00AB1C30">
      <w:pPr>
        <w:pStyle w:val="s6mrcssattr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Видеозапись 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репетиционной работы с академическим хором или вокальным ансамблем. </w:t>
      </w:r>
    </w:p>
    <w:p w14:paraId="568D5DD0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720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</w:p>
    <w:p w14:paraId="0854D0BA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 – сочинение a </w:t>
      </w:r>
      <w:proofErr w:type="spellStart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cappella</w:t>
      </w:r>
      <w:proofErr w:type="spellEnd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по выбору конкурсанта. (К конкурсу допускается видеозапись с учебным, профессиональным или любительским однородным или смешанным хором. Не д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опускается видеозапись репетиции с детским хором.) </w:t>
      </w:r>
    </w:p>
    <w:p w14:paraId="38D83315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72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592C795B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Продолжительность видеозаписи репетиционной работы – 15 минут.</w:t>
      </w:r>
    </w:p>
    <w:p w14:paraId="1A3871E6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0276563B" w14:textId="77777777" w:rsidR="006C083D" w:rsidRPr="00A8536C" w:rsidRDefault="00AB1C30">
      <w:pPr>
        <w:pStyle w:val="s6mrcssattr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Видеозапись концертного выступления с академическим смешанным, однородным или детским хором.</w:t>
      </w:r>
    </w:p>
    <w:p w14:paraId="10D6C877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lastRenderedPageBreak/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– свободная программа 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по выбору конкурсанта, включающая обязательное исполнение одного 3-голосного или 4-голосного сочинения a </w:t>
      </w:r>
      <w:proofErr w:type="spellStart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cappella</w:t>
      </w:r>
      <w:proofErr w:type="spellEnd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.</w:t>
      </w:r>
    </w:p>
    <w:p w14:paraId="1AD52519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72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7DFCEC79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Продолжительность видеозаписи концертного выступления – 5 минут.</w:t>
      </w:r>
    </w:p>
    <w:p w14:paraId="6B08C73B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4AD00437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Категория С</w:t>
      </w:r>
    </w:p>
    <w:p w14:paraId="293E8D78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5FC6061D" w14:textId="77777777" w:rsidR="006C083D" w:rsidRPr="00A8536C" w:rsidRDefault="00AB1C30">
      <w:pPr>
        <w:pStyle w:val="s6mrcssattr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Видеозапись репетиционной работы с академическим хором или 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вокальным ансамблем. </w:t>
      </w:r>
    </w:p>
    <w:p w14:paraId="4AE5785A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720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</w:p>
    <w:p w14:paraId="6046EB29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 – сочинение a </w:t>
      </w:r>
      <w:proofErr w:type="spellStart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cappella</w:t>
      </w:r>
      <w:proofErr w:type="spellEnd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по выбору конкурсанта. (К конкурсу допускается видеозапись с учебным, профессиональным или любительским однородным или смешанным хором. Не допускается видеозапись репетиции с детским хоро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м.) </w:t>
      </w:r>
    </w:p>
    <w:p w14:paraId="1BB87543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72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0E775E5D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Продолжительность видеозаписи репетиционной работы – 15 минут.</w:t>
      </w:r>
    </w:p>
    <w:p w14:paraId="146BD328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07904FF2" w14:textId="77777777" w:rsidR="006C083D" w:rsidRPr="00A8536C" w:rsidRDefault="00AB1C30">
      <w:pPr>
        <w:pStyle w:val="s6mrcssattr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Видеозапись концертного выступления с любительским или профессиональным академическим смешанным, однородным или детским хором.</w:t>
      </w:r>
    </w:p>
    <w:p w14:paraId="4657A30C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720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</w:p>
    <w:p w14:paraId="2B16DCAD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 – свободная программа по выбору конкурсанта, включающая обязательное исполнение одного 3-голосного или 4-голосного сочинения a </w:t>
      </w:r>
      <w:proofErr w:type="spellStart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cappella</w:t>
      </w:r>
      <w:proofErr w:type="spellEnd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.</w:t>
      </w:r>
    </w:p>
    <w:p w14:paraId="271CA01B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72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1036FBAF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Продолжительность видеозаписи концертного выступления – 15 минут.</w:t>
      </w:r>
    </w:p>
    <w:p w14:paraId="2862342E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5A7886C0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* Репетиционная работа проводится на русском язык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е.</w:t>
      </w:r>
    </w:p>
    <w:p w14:paraId="5CD65CDF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26B5D126" w14:textId="77777777" w:rsidR="006C083D" w:rsidRPr="00A8536C" w:rsidRDefault="006C083D">
      <w:pPr>
        <w:pStyle w:val="s23mrcssattr"/>
        <w:shd w:val="clear" w:color="auto" w:fill="FFFFFF"/>
        <w:spacing w:before="0" w:beforeAutospacing="0" w:after="0" w:afterAutospacing="0" w:line="324" w:lineRule="atLeast"/>
        <w:jc w:val="both"/>
        <w:rPr>
          <w:rStyle w:val="bumpedfont15mrcssattr"/>
          <w:rFonts w:eastAsiaTheme="majorEastAsia"/>
          <w:b/>
          <w:bCs/>
          <w:color w:val="000000"/>
          <w:sz w:val="32"/>
          <w:szCs w:val="32"/>
        </w:rPr>
      </w:pPr>
    </w:p>
    <w:p w14:paraId="28255521" w14:textId="77777777" w:rsidR="006C083D" w:rsidRPr="00A8536C" w:rsidRDefault="00AB1C30">
      <w:pPr>
        <w:pStyle w:val="s23mrcssattr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Требования к видеозаписям</w:t>
      </w:r>
    </w:p>
    <w:p w14:paraId="3B3FA0EA" w14:textId="77777777" w:rsidR="006C083D" w:rsidRPr="00A8536C" w:rsidRDefault="006C083D">
      <w:pPr>
        <w:pStyle w:val="s23mrcssattr"/>
        <w:shd w:val="clear" w:color="auto" w:fill="FFFFFF"/>
        <w:spacing w:before="0" w:beforeAutospacing="0" w:after="0" w:afterAutospacing="0" w:line="324" w:lineRule="atLeast"/>
        <w:jc w:val="both"/>
        <w:rPr>
          <w:rStyle w:val="bumpedfont15mrcssattr"/>
          <w:rFonts w:eastAsiaTheme="majorEastAsia"/>
          <w:b/>
          <w:bCs/>
          <w:color w:val="000000"/>
          <w:sz w:val="32"/>
          <w:szCs w:val="32"/>
          <w:u w:val="single"/>
        </w:rPr>
      </w:pPr>
    </w:p>
    <w:p w14:paraId="130D0741" w14:textId="77777777" w:rsidR="006C083D" w:rsidRPr="00A8536C" w:rsidRDefault="00AB1C3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7"/>
          <w:szCs w:val="27"/>
          <w:u w:val="single"/>
        </w:rPr>
      </w:pPr>
      <w:r w:rsidRPr="00A8536C">
        <w:rPr>
          <w:rFonts w:ascii="Arial" w:hAnsi="Arial" w:cs="Arial"/>
          <w:b/>
          <w:bCs/>
          <w:sz w:val="27"/>
          <w:szCs w:val="27"/>
          <w:u w:val="single"/>
        </w:rPr>
        <w:t>Общие</w:t>
      </w:r>
    </w:p>
    <w:p w14:paraId="75DBFEB5" w14:textId="77777777" w:rsidR="006C083D" w:rsidRPr="00A8536C" w:rsidRDefault="00AB1C30">
      <w:pPr>
        <w:pStyle w:val="a8"/>
        <w:numPr>
          <w:ilvl w:val="0"/>
          <w:numId w:val="10"/>
        </w:numPr>
        <w:spacing w:before="100" w:beforeAutospacing="1" w:after="0" w:afterAutospacing="1" w:line="276" w:lineRule="auto"/>
        <w:jc w:val="both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Видеосъемка должна </w:t>
      </w:r>
      <w:r w:rsidRPr="00A8536C">
        <w:rPr>
          <w:rFonts w:ascii="Arial" w:hAnsi="Arial" w:cs="Arial"/>
          <w:sz w:val="27"/>
          <w:szCs w:val="27"/>
          <w:u w:val="single"/>
        </w:rPr>
        <w:t>обеспечить идентификацию личности</w:t>
      </w:r>
      <w:r w:rsidRPr="00A8536C">
        <w:rPr>
          <w:rFonts w:ascii="Arial" w:hAnsi="Arial" w:cs="Arial"/>
          <w:sz w:val="27"/>
          <w:szCs w:val="27"/>
        </w:rPr>
        <w:t xml:space="preserve"> исполнителя. В самом начале видеозаписи исполнитель должен ясно и четко объявить фамилию, имя, отчество и название произведения. </w:t>
      </w:r>
    </w:p>
    <w:p w14:paraId="13C76B81" w14:textId="77777777" w:rsidR="006C083D" w:rsidRPr="00A8536C" w:rsidRDefault="00AB1C30">
      <w:pPr>
        <w:pStyle w:val="a8"/>
        <w:numPr>
          <w:ilvl w:val="0"/>
          <w:numId w:val="10"/>
        </w:numPr>
        <w:spacing w:before="100" w:beforeAutospacing="1" w:after="0" w:afterAutospacing="1" w:line="276" w:lineRule="auto"/>
        <w:jc w:val="both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lastRenderedPageBreak/>
        <w:t xml:space="preserve">На Конкурс допускаются видеозаписи живого исполнения (без элементов монтажа, склейки кадров, наложения аудиодорожек). </w:t>
      </w:r>
    </w:p>
    <w:p w14:paraId="6473F02E" w14:textId="77777777" w:rsidR="006C083D" w:rsidRPr="00A8536C" w:rsidRDefault="00AB1C30">
      <w:pPr>
        <w:pStyle w:val="a8"/>
        <w:numPr>
          <w:ilvl w:val="0"/>
          <w:numId w:val="10"/>
        </w:numPr>
        <w:spacing w:before="100" w:beforeAutospacing="1" w:after="0" w:afterAutospacing="1" w:line="276" w:lineRule="auto"/>
        <w:jc w:val="both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На видео должен быть записан один отдельный конкурсный номер. (Каждое видео должно начинаться с объявления ФИО и названия произведения). </w:t>
      </w:r>
    </w:p>
    <w:p w14:paraId="4ED1F704" w14:textId="77777777" w:rsidR="006C083D" w:rsidRPr="00A8536C" w:rsidRDefault="00AB1C30">
      <w:pPr>
        <w:pStyle w:val="a8"/>
        <w:numPr>
          <w:ilvl w:val="0"/>
          <w:numId w:val="10"/>
        </w:numPr>
        <w:spacing w:before="100" w:beforeAutospacing="1" w:after="0" w:afterAutospacing="1" w:line="276" w:lineRule="auto"/>
        <w:jc w:val="both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Остановка в работе видеокамеры во время записи выступления не допускается. Видеозаписи низкого качества, в т.ч. записи разрешением менее 720 пикселей, к участию не допускаются. </w:t>
      </w:r>
    </w:p>
    <w:p w14:paraId="67FE3A47" w14:textId="77777777" w:rsidR="006C083D" w:rsidRPr="00A8536C" w:rsidRDefault="00AB1C30">
      <w:pPr>
        <w:pStyle w:val="a8"/>
        <w:numPr>
          <w:ilvl w:val="0"/>
          <w:numId w:val="10"/>
        </w:numPr>
        <w:spacing w:before="100" w:beforeAutospacing="1" w:after="0" w:afterAutospacing="1" w:line="276" w:lineRule="auto"/>
        <w:jc w:val="both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Видеозаписи направляются в виде ссылки на облачные сервисы: </w:t>
      </w:r>
      <w:proofErr w:type="spellStart"/>
      <w:r w:rsidRPr="00A8536C">
        <w:rPr>
          <w:rFonts w:ascii="Arial" w:hAnsi="Arial" w:cs="Arial"/>
          <w:sz w:val="27"/>
          <w:szCs w:val="27"/>
        </w:rPr>
        <w:t>Яндекс.Диск</w:t>
      </w:r>
      <w:proofErr w:type="spellEnd"/>
      <w:r w:rsidRPr="00A8536C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8536C">
        <w:rPr>
          <w:rFonts w:ascii="Arial" w:hAnsi="Arial" w:cs="Arial"/>
          <w:sz w:val="27"/>
          <w:szCs w:val="27"/>
        </w:rPr>
        <w:t>Гугл.Диск</w:t>
      </w:r>
      <w:proofErr w:type="spellEnd"/>
      <w:r w:rsidRPr="00A8536C">
        <w:rPr>
          <w:rFonts w:ascii="Arial" w:hAnsi="Arial" w:cs="Arial"/>
          <w:sz w:val="27"/>
          <w:szCs w:val="27"/>
        </w:rPr>
        <w:t xml:space="preserve">, Облако </w:t>
      </w:r>
      <w:proofErr w:type="spellStart"/>
      <w:r w:rsidRPr="00A8536C">
        <w:rPr>
          <w:rFonts w:ascii="Arial" w:hAnsi="Arial" w:cs="Arial"/>
          <w:sz w:val="27"/>
          <w:szCs w:val="27"/>
        </w:rPr>
        <w:t>Mail.Ru</w:t>
      </w:r>
      <w:proofErr w:type="spellEnd"/>
      <w:r w:rsidRPr="00A8536C">
        <w:rPr>
          <w:rFonts w:ascii="Arial" w:hAnsi="Arial" w:cs="Arial"/>
          <w:sz w:val="27"/>
          <w:szCs w:val="27"/>
        </w:rPr>
        <w:t xml:space="preserve"> (публикация номера в социальных сетях не допускается). Участникам необходимо предоставить нотный материал исполняемых сочинений первого тура в электронном виде. Отправляя </w:t>
      </w:r>
      <w:proofErr w:type="gramStart"/>
      <w:r w:rsidRPr="00A8536C">
        <w:rPr>
          <w:rFonts w:ascii="Arial" w:hAnsi="Arial" w:cs="Arial"/>
          <w:sz w:val="27"/>
          <w:szCs w:val="27"/>
        </w:rPr>
        <w:t>анкету-заявку</w:t>
      </w:r>
      <w:proofErr w:type="gramEnd"/>
      <w:r w:rsidRPr="00A8536C">
        <w:rPr>
          <w:rFonts w:ascii="Arial" w:hAnsi="Arial" w:cs="Arial"/>
          <w:sz w:val="27"/>
          <w:szCs w:val="27"/>
        </w:rPr>
        <w:t xml:space="preserve"> участник Конкурса автоматически подтверждает </w:t>
      </w:r>
      <w:r w:rsidRPr="00A8536C">
        <w:rPr>
          <w:rFonts w:ascii="Arial" w:hAnsi="Arial" w:cs="Arial"/>
          <w:sz w:val="27"/>
          <w:szCs w:val="27"/>
        </w:rPr>
        <w:t>свое согласие на использование материала третьими лицами (организаторами, членами жюри, другими участниками Конкурса).</w:t>
      </w:r>
    </w:p>
    <w:p w14:paraId="1F0EB03A" w14:textId="77777777" w:rsidR="006C083D" w:rsidRPr="00A8536C" w:rsidRDefault="00AB1C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7"/>
          <w:szCs w:val="27"/>
        </w:rPr>
      </w:pPr>
      <w:r w:rsidRPr="00A8536C">
        <w:rPr>
          <w:rFonts w:ascii="Arial" w:eastAsia="Times New Roman" w:hAnsi="Arial" w:cs="Arial"/>
          <w:sz w:val="27"/>
          <w:szCs w:val="27"/>
        </w:rPr>
        <w:t>файл должен быть доступен для скачивания без ввода пароля и/или «капчи» в течение всего срока проведения конкурса;</w:t>
      </w:r>
    </w:p>
    <w:p w14:paraId="118B7345" w14:textId="77777777" w:rsidR="006C083D" w:rsidRPr="00A8536C" w:rsidRDefault="00AB1C30">
      <w:pPr>
        <w:pStyle w:val="s23mrcssattr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  <w:u w:val="single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  <w:u w:val="single"/>
        </w:rPr>
        <w:t>Дирижирование под роял</w:t>
      </w: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  <w:u w:val="single"/>
        </w:rPr>
        <w:t>ь </w:t>
      </w:r>
    </w:p>
    <w:p w14:paraId="2DD1DB82" w14:textId="77777777" w:rsidR="006C083D" w:rsidRPr="00A8536C" w:rsidRDefault="006C083D">
      <w:pPr>
        <w:pStyle w:val="s23mrcssattr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</w:p>
    <w:p w14:paraId="66DEE1F7" w14:textId="77777777" w:rsidR="006C083D" w:rsidRPr="00A8536C" w:rsidRDefault="00AB1C30">
      <w:pPr>
        <w:pStyle w:val="s23mrcssattr"/>
        <w:numPr>
          <w:ilvl w:val="0"/>
          <w:numId w:val="11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На видеозаписи должны быть видны руки, ноги и лицо конкурсанта. </w:t>
      </w:r>
    </w:p>
    <w:p w14:paraId="0F8FB579" w14:textId="77777777" w:rsidR="006C083D" w:rsidRPr="00A8536C" w:rsidRDefault="006C083D">
      <w:pPr>
        <w:pStyle w:val="s23mrcssattr"/>
        <w:shd w:val="clear" w:color="auto" w:fill="FFFFFF"/>
        <w:spacing w:before="0" w:beforeAutospacing="0" w:after="0" w:afterAutospacing="0" w:line="324" w:lineRule="atLeast"/>
        <w:jc w:val="both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  <w:u w:val="single"/>
        </w:rPr>
      </w:pPr>
    </w:p>
    <w:p w14:paraId="17319649" w14:textId="77777777" w:rsidR="006C083D" w:rsidRPr="00A8536C" w:rsidRDefault="00AB1C30">
      <w:pPr>
        <w:pStyle w:val="s23mrcssattr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  <w:u w:val="single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  <w:u w:val="single"/>
        </w:rPr>
        <w:t>Репетиционная работа</w:t>
      </w:r>
    </w:p>
    <w:p w14:paraId="645F3241" w14:textId="77777777" w:rsidR="006C083D" w:rsidRPr="00A8536C" w:rsidRDefault="006C083D">
      <w:pPr>
        <w:pStyle w:val="s23mrcssattr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</w:p>
    <w:p w14:paraId="3317C93F" w14:textId="77777777" w:rsidR="006C083D" w:rsidRPr="00A8536C" w:rsidRDefault="00AB1C30">
      <w:pPr>
        <w:pStyle w:val="s23mrcssattr"/>
        <w:numPr>
          <w:ilvl w:val="0"/>
          <w:numId w:val="11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На видеозаписи должны быть видны: хор со спины, дирижер лицом к камере - его ноги, руки и лицо</w:t>
      </w: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(фото-пример*)</w:t>
      </w:r>
    </w:p>
    <w:p w14:paraId="3290435D" w14:textId="77777777" w:rsidR="006C083D" w:rsidRPr="00A8536C" w:rsidRDefault="006C083D">
      <w:pPr>
        <w:pStyle w:val="s23mrcssattr"/>
        <w:shd w:val="clear" w:color="auto" w:fill="FFFFFF"/>
        <w:spacing w:before="0" w:beforeAutospacing="0" w:after="0" w:afterAutospacing="0" w:line="324" w:lineRule="atLeast"/>
        <w:jc w:val="both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  <w:u w:val="single"/>
        </w:rPr>
      </w:pPr>
    </w:p>
    <w:p w14:paraId="63751994" w14:textId="77777777" w:rsidR="006C083D" w:rsidRPr="00A8536C" w:rsidRDefault="00AB1C30">
      <w:pPr>
        <w:pStyle w:val="s23mrcssattr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  <w:u w:val="single"/>
        </w:rPr>
        <w:t>Концертное выступление</w:t>
      </w:r>
    </w:p>
    <w:p w14:paraId="1E6337F5" w14:textId="77777777" w:rsidR="006C083D" w:rsidRPr="00A8536C" w:rsidRDefault="006C083D">
      <w:pPr>
        <w:pStyle w:val="s23mrcssattr"/>
        <w:shd w:val="clear" w:color="auto" w:fill="FFFFFF"/>
        <w:spacing w:before="0" w:beforeAutospacing="0" w:after="0" w:afterAutospacing="0" w:line="324" w:lineRule="atLeast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5F6668C6" w14:textId="77777777" w:rsidR="006C083D" w:rsidRPr="00A8536C" w:rsidRDefault="00AB1C30">
      <w:pPr>
        <w:pStyle w:val="s23mrcssattr"/>
        <w:numPr>
          <w:ilvl w:val="0"/>
          <w:numId w:val="11"/>
        </w:numPr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На видеозаписи должен быть 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виден дирижер сбоку или в анфас и хор.</w:t>
      </w:r>
    </w:p>
    <w:p w14:paraId="76CE6BA9" w14:textId="77777777" w:rsidR="006C083D" w:rsidRPr="00A8536C" w:rsidRDefault="00AB1C30">
      <w:pPr>
        <w:pStyle w:val="s23mrcssattr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68053CA3" w14:textId="77777777" w:rsidR="006C083D" w:rsidRPr="00A8536C" w:rsidRDefault="00AB1C30">
      <w:pPr>
        <w:spacing w:after="220"/>
        <w:rPr>
          <w:rFonts w:ascii="Arial" w:hAnsi="Arial" w:cs="Arial"/>
          <w:b/>
          <w:bCs/>
          <w:sz w:val="27"/>
          <w:szCs w:val="27"/>
          <w:u w:val="single"/>
        </w:rPr>
      </w:pPr>
      <w:bookmarkStart w:id="1" w:name="mailruanchor__Hlk166575881"/>
      <w:bookmarkEnd w:id="1"/>
      <w:r w:rsidRPr="00A8536C">
        <w:rPr>
          <w:rFonts w:ascii="Arial" w:hAnsi="Arial" w:cs="Arial"/>
          <w:b/>
          <w:bCs/>
          <w:sz w:val="27"/>
          <w:szCs w:val="27"/>
          <w:u w:val="single"/>
        </w:rPr>
        <w:t>Второй тур (очный):</w:t>
      </w:r>
    </w:p>
    <w:p w14:paraId="2BF41800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4E498939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Категория А: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</w:t>
      </w: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(после 1 тура допускается 15 человек):</w:t>
      </w:r>
    </w:p>
    <w:p w14:paraId="762225A6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170B3842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247A05A2" w14:textId="77777777" w:rsidR="006C083D" w:rsidRPr="00A8536C" w:rsidRDefault="00AB1C30">
      <w:pPr>
        <w:pStyle w:val="s6mrcssattr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Исполнение на рояле сочинения для хора a </w:t>
      </w:r>
      <w:proofErr w:type="spellStart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cappella</w:t>
      </w:r>
      <w:proofErr w:type="spellEnd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 из списка обязательных произведений (по жеребьевке).</w:t>
      </w:r>
    </w:p>
    <w:p w14:paraId="7836E087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7"/>
          <w:szCs w:val="27"/>
        </w:rPr>
      </w:pPr>
    </w:p>
    <w:p w14:paraId="6C50A296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firstLine="708"/>
        <w:jc w:val="both"/>
        <w:rPr>
          <w:rStyle w:val="bumpedfont15mrcssattr"/>
          <w:rFonts w:ascii="Arial" w:eastAsiaTheme="majorEastAsia" w:hAnsi="Arial" w:cs="Arial"/>
          <w:b/>
          <w:bCs/>
          <w:i/>
          <w:iCs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i/>
          <w:iCs/>
          <w:color w:val="000000"/>
          <w:sz w:val="27"/>
          <w:szCs w:val="27"/>
        </w:rPr>
        <w:t>Список обязательных произведений:</w:t>
      </w:r>
    </w:p>
    <w:p w14:paraId="6C7A44F5" w14:textId="77777777" w:rsidR="006C083D" w:rsidRPr="00A8536C" w:rsidRDefault="00AB1C30">
      <w:pPr>
        <w:pStyle w:val="s18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1.</w:t>
      </w: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 xml:space="preserve"> А. Шнитке «Отче Наш»</w:t>
      </w:r>
    </w:p>
    <w:p w14:paraId="29B45D92" w14:textId="77777777" w:rsidR="006C083D" w:rsidRPr="00A8536C" w:rsidRDefault="00AB1C30">
      <w:pPr>
        <w:pStyle w:val="s18mrcssattr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2. Э. Денисов «Осень»</w:t>
      </w:r>
    </w:p>
    <w:p w14:paraId="0776798B" w14:textId="77777777" w:rsidR="006C083D" w:rsidRPr="00A8536C" w:rsidRDefault="00AB1C30">
      <w:pPr>
        <w:pStyle w:val="s18mrcssattr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3. Р. Щедрин «К вам, павшие»</w:t>
      </w:r>
    </w:p>
    <w:p w14:paraId="67217241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092920A0" w14:textId="77777777" w:rsidR="006C083D" w:rsidRPr="00A8536C" w:rsidRDefault="00AB1C30">
      <w:pPr>
        <w:pStyle w:val="s6mrcssattr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Дирижирование под рояль двух сочинений: a </w:t>
      </w:r>
      <w:proofErr w:type="spellStart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cappella</w:t>
      </w:r>
      <w:proofErr w:type="spellEnd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 и с сопровождением.</w:t>
      </w:r>
    </w:p>
    <w:p w14:paraId="09D55B04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</w:pPr>
    </w:p>
    <w:p w14:paraId="59116777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08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 – сочинение a </w:t>
      </w:r>
      <w:proofErr w:type="spellStart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cappella</w:t>
      </w:r>
      <w:proofErr w:type="spellEnd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 для смешанного хора по выбору конкурсанта, сочинение с 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сопровождением – из списка обязательных произведений: </w:t>
      </w:r>
    </w:p>
    <w:p w14:paraId="0BBB3738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7"/>
          <w:szCs w:val="27"/>
        </w:rPr>
      </w:pPr>
    </w:p>
    <w:p w14:paraId="284223E8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i/>
          <w:iCs/>
          <w:color w:val="000000"/>
          <w:sz w:val="27"/>
          <w:szCs w:val="27"/>
        </w:rPr>
        <w:t>Список обязательных произведений:</w:t>
      </w:r>
    </w:p>
    <w:p w14:paraId="0C68367A" w14:textId="77777777" w:rsidR="006C083D" w:rsidRPr="00A8536C" w:rsidRDefault="00AB1C30">
      <w:pPr>
        <w:pStyle w:val="s18mrcssattr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1. Б. Бриттен «Мальчик Грум» из «Весенней симфонии»</w:t>
      </w:r>
    </w:p>
    <w:p w14:paraId="14FEACD5" w14:textId="77777777" w:rsidR="006C083D" w:rsidRPr="00A8536C" w:rsidRDefault="00AB1C30">
      <w:pPr>
        <w:pStyle w:val="s18mrcssattr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2. Б. Буцко. Кантата «Свадебные песни». No.1 «Как во деревне»</w:t>
      </w:r>
    </w:p>
    <w:p w14:paraId="093917F0" w14:textId="77777777" w:rsidR="006C083D" w:rsidRPr="00A8536C" w:rsidRDefault="00AB1C30">
      <w:pPr>
        <w:pStyle w:val="s18mrcssattr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3. Б. Буцко. Кантата «Свадебные песни». No. 6 «Возле</w:t>
      </w: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 xml:space="preserve"> терема»</w:t>
      </w:r>
    </w:p>
    <w:p w14:paraId="6E57FA46" w14:textId="77777777" w:rsidR="006C083D" w:rsidRPr="00A8536C" w:rsidRDefault="00AB1C30">
      <w:pPr>
        <w:pStyle w:val="s18mrcssattr"/>
        <w:shd w:val="clear" w:color="auto" w:fill="FFFFFF"/>
        <w:spacing w:before="0" w:beforeAutospacing="0" w:after="0" w:afterAutospacing="0"/>
        <w:ind w:left="708"/>
        <w:jc w:val="both"/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4. Ф. Пуленк. Кантата «Засуха». «Покинутая деревня»</w:t>
      </w:r>
    </w:p>
    <w:p w14:paraId="40293016" w14:textId="77777777" w:rsidR="006C083D" w:rsidRPr="00A8536C" w:rsidRDefault="006C083D">
      <w:pPr>
        <w:pStyle w:val="s18mrcssattr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7"/>
          <w:szCs w:val="27"/>
        </w:rPr>
      </w:pPr>
    </w:p>
    <w:p w14:paraId="0726A220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*Программа не должна дублироваться с программой 1 тура.</w:t>
      </w:r>
    </w:p>
    <w:p w14:paraId="702648D7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</w:pPr>
    </w:p>
    <w:p w14:paraId="07C5482F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firstLine="708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Продолжительность исполнения - до 10 минут</w:t>
      </w:r>
    </w:p>
    <w:p w14:paraId="366EF217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594A2CFA" w14:textId="77777777" w:rsidR="006C083D" w:rsidRPr="00A8536C" w:rsidRDefault="00AB1C30">
      <w:pPr>
        <w:pStyle w:val="s16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  <w:t>10 февраля Концертный зал имени Н. Я. Мясковского</w:t>
      </w:r>
    </w:p>
    <w:p w14:paraId="0DAC5DBF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28952395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7C82D1A2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Категория В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: </w:t>
      </w: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 xml:space="preserve">(после 1 тура допускается </w:t>
      </w: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10 человек):</w:t>
      </w:r>
    </w:p>
    <w:p w14:paraId="41B13122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45B6B3CD" w14:textId="77777777" w:rsidR="006C083D" w:rsidRPr="00A8536C" w:rsidRDefault="00AB1C30">
      <w:pPr>
        <w:pStyle w:val="s6mrcssattr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Исполнение на рояле сочинения для хора a </w:t>
      </w:r>
      <w:proofErr w:type="spellStart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cappella</w:t>
      </w:r>
      <w:proofErr w:type="spellEnd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 из списка обязательных произведений (по жеребьевке).</w:t>
      </w:r>
    </w:p>
    <w:p w14:paraId="0D1CA022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firstLine="708"/>
        <w:jc w:val="both"/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</w:pPr>
    </w:p>
    <w:p w14:paraId="1E37F7F8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i/>
          <w:iCs/>
          <w:color w:val="000000"/>
          <w:sz w:val="27"/>
          <w:szCs w:val="27"/>
        </w:rPr>
        <w:t>Список обязательных произведений:</w:t>
      </w:r>
    </w:p>
    <w:p w14:paraId="6430A0BC" w14:textId="77777777" w:rsidR="006C083D" w:rsidRPr="00A8536C" w:rsidRDefault="00AB1C30">
      <w:pPr>
        <w:pStyle w:val="s19mrcssattr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 xml:space="preserve">1. Р. Щедрин «Тбилисские базары», «Горный родничок» из цикла 4 хора на </w:t>
      </w:r>
      <w:proofErr w:type="spellStart"/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ст.Вознесенского</w:t>
      </w:r>
      <w:proofErr w:type="spellEnd"/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38933C9D" w14:textId="77777777" w:rsidR="006C083D" w:rsidRPr="00A8536C" w:rsidRDefault="00AB1C30">
      <w:pPr>
        <w:pStyle w:val="s19mrcssattr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2. Р. Бойко «Ос</w:t>
      </w: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ень», «Пробуждение» из цикла на ст. А. С. Пушкина</w:t>
      </w:r>
    </w:p>
    <w:p w14:paraId="03893798" w14:textId="77777777" w:rsidR="006C083D" w:rsidRPr="00A8536C" w:rsidRDefault="00AB1C30">
      <w:pPr>
        <w:pStyle w:val="s19mrcssattr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  <w:t>3. А. Флярковский «Дорога жизни», «Невская акварель» из цикла хоров на стихи поэтов-блокадников «Ленинградская тетрадь»</w:t>
      </w:r>
    </w:p>
    <w:p w14:paraId="42266C8E" w14:textId="77777777" w:rsidR="006C083D" w:rsidRPr="00A8536C" w:rsidRDefault="00AB1C30">
      <w:pPr>
        <w:pStyle w:val="s20mrcssattr"/>
        <w:shd w:val="clear" w:color="auto" w:fill="FFFFFF"/>
        <w:spacing w:before="0" w:beforeAutospacing="0" w:after="0" w:afterAutospacing="0"/>
        <w:ind w:left="63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571F4F1D" w14:textId="77777777" w:rsidR="006C083D" w:rsidRPr="00A8536C" w:rsidRDefault="00AB1C30">
      <w:pPr>
        <w:pStyle w:val="s16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  <w:t>10 февраля Концертный зал имени Н. Я. Мясковского</w:t>
      </w:r>
    </w:p>
    <w:p w14:paraId="672AE8F8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74385F56" w14:textId="77777777" w:rsidR="006C083D" w:rsidRPr="00A8536C" w:rsidRDefault="00AB1C30">
      <w:pPr>
        <w:pStyle w:val="s6mrcssattr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Работа со смешанным хором</w:t>
      </w:r>
    </w:p>
    <w:p w14:paraId="31AE6000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7"/>
          <w:szCs w:val="27"/>
        </w:rPr>
      </w:pPr>
    </w:p>
    <w:p w14:paraId="09A5C049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08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lastRenderedPageBreak/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- список произведений из репертуара хора (по жеребьевке)</w:t>
      </w:r>
    </w:p>
    <w:p w14:paraId="36CE73A8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2937C448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*список произведений для подготовки будет доступен после окончания первого тура</w:t>
      </w:r>
    </w:p>
    <w:p w14:paraId="5B71C63C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708"/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</w:pPr>
    </w:p>
    <w:p w14:paraId="36CEE1F6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Продолжительность работы с хором - 15 минут</w:t>
      </w:r>
    </w:p>
    <w:p w14:paraId="39BF5F01" w14:textId="77777777" w:rsidR="006C083D" w:rsidRPr="00A8536C" w:rsidRDefault="006C083D">
      <w:pPr>
        <w:pStyle w:val="s16mrcssattr"/>
        <w:shd w:val="clear" w:color="auto" w:fill="FFFFFF"/>
        <w:spacing w:before="0" w:beforeAutospacing="0" w:after="0" w:afterAutospacing="0"/>
        <w:ind w:left="708"/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</w:pPr>
    </w:p>
    <w:p w14:paraId="7DAC6B86" w14:textId="77777777" w:rsidR="006C083D" w:rsidRPr="00A8536C" w:rsidRDefault="00AB1C30">
      <w:pPr>
        <w:pStyle w:val="s16mrcssattr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  <w:t>11 февраля Рахманиновский зал</w:t>
      </w:r>
    </w:p>
    <w:p w14:paraId="5AA5DC6E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28063F67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 xml:space="preserve">Категория </w:t>
      </w: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С: (после 1 тура допускается 5 человек):</w:t>
      </w:r>
    </w:p>
    <w:p w14:paraId="12BB2B49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1785355" w14:textId="77777777" w:rsidR="006C083D" w:rsidRPr="00A8536C" w:rsidRDefault="00AB1C30">
      <w:pPr>
        <w:pStyle w:val="s6mrcssattr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Исполнение на рояле одного цикла для хора a </w:t>
      </w:r>
      <w:proofErr w:type="spellStart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cappella</w:t>
      </w:r>
      <w:proofErr w:type="spellEnd"/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.</w:t>
      </w:r>
    </w:p>
    <w:p w14:paraId="7021A61D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</w:pPr>
    </w:p>
    <w:p w14:paraId="55EE9641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– Р. С. Леденёв «Венок Свиридову» или «Парижская нота».</w:t>
      </w:r>
    </w:p>
    <w:p w14:paraId="3D070EDC" w14:textId="77777777" w:rsidR="006C083D" w:rsidRPr="00A8536C" w:rsidRDefault="006C083D">
      <w:pPr>
        <w:pStyle w:val="s1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</w:pPr>
    </w:p>
    <w:p w14:paraId="52D1E031" w14:textId="77777777" w:rsidR="006C083D" w:rsidRPr="00A8536C" w:rsidRDefault="00AB1C30">
      <w:pPr>
        <w:pStyle w:val="s16mrcssattr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  <w:t>10 февраля Концертный зал имени Н. Я. Мясковского</w:t>
      </w:r>
    </w:p>
    <w:p w14:paraId="5892A293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0C73B507" w14:textId="77777777" w:rsidR="006C083D" w:rsidRPr="00A8536C" w:rsidRDefault="00AB1C30">
      <w:pPr>
        <w:pStyle w:val="s6mrcssattr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Работа со смешанным хором</w:t>
      </w:r>
    </w:p>
    <w:p w14:paraId="4DF475EE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</w:pPr>
      <w:bookmarkStart w:id="2" w:name="mailruanchor__Hlk166575332"/>
      <w:bookmarkEnd w:id="2"/>
    </w:p>
    <w:p w14:paraId="365D01A1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36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 - список произведений, неизвестных хору (по жеребьевке) </w:t>
      </w:r>
    </w:p>
    <w:p w14:paraId="291452FC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0BC04AB1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*список произведений для подготовки будет доступен после окончания первого тура.</w:t>
      </w:r>
    </w:p>
    <w:p w14:paraId="6AFE242B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360"/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</w:pPr>
    </w:p>
    <w:p w14:paraId="32BE647B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Продолжительность работы с хором - 20 минут</w:t>
      </w:r>
    </w:p>
    <w:p w14:paraId="4D219B06" w14:textId="77777777" w:rsidR="006C083D" w:rsidRPr="00A8536C" w:rsidRDefault="006C083D">
      <w:pPr>
        <w:pStyle w:val="s16mrcssattr"/>
        <w:shd w:val="clear" w:color="auto" w:fill="FFFFFF"/>
        <w:spacing w:before="0" w:beforeAutospacing="0" w:after="0" w:afterAutospacing="0"/>
        <w:ind w:left="360"/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</w:pPr>
    </w:p>
    <w:p w14:paraId="1D4514F1" w14:textId="77777777" w:rsidR="006C083D" w:rsidRPr="00A8536C" w:rsidRDefault="00AB1C30">
      <w:pPr>
        <w:pStyle w:val="s16mrcssattr"/>
        <w:shd w:val="clear" w:color="auto" w:fill="FFFFFF"/>
        <w:spacing w:before="0" w:beforeAutospacing="0" w:after="0" w:afterAutospacing="0"/>
        <w:ind w:left="360"/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  <w:t>11 февраля Рахманиновский зал</w:t>
      </w:r>
    </w:p>
    <w:p w14:paraId="7E411A45" w14:textId="77777777" w:rsidR="006C083D" w:rsidRPr="00A8536C" w:rsidRDefault="006C083D">
      <w:pPr>
        <w:pStyle w:val="s16mrcssattr"/>
        <w:shd w:val="clear" w:color="auto" w:fill="FFFFFF"/>
        <w:spacing w:before="0" w:beforeAutospacing="0" w:after="0" w:afterAutospacing="0"/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</w:pPr>
    </w:p>
    <w:p w14:paraId="2299B62A" w14:textId="77777777" w:rsidR="006C083D" w:rsidRPr="00A8536C" w:rsidRDefault="006C083D">
      <w:pPr>
        <w:pStyle w:val="s16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7DEE2EB6" w14:textId="77777777" w:rsidR="006C083D" w:rsidRPr="00A8536C" w:rsidRDefault="006C083D">
      <w:pPr>
        <w:spacing w:after="0" w:line="276" w:lineRule="auto"/>
        <w:rPr>
          <w:rFonts w:eastAsia="Times New Roman"/>
          <w:color w:val="000000"/>
          <w:sz w:val="28"/>
          <w:szCs w:val="28"/>
        </w:rPr>
      </w:pPr>
    </w:p>
    <w:p w14:paraId="35830AEE" w14:textId="77777777" w:rsidR="006C083D" w:rsidRPr="00A8536C" w:rsidRDefault="00AB1C30">
      <w:pPr>
        <w:spacing w:after="220"/>
        <w:rPr>
          <w:rFonts w:ascii="Arial" w:hAnsi="Arial" w:cs="Arial"/>
          <w:b/>
          <w:bCs/>
          <w:sz w:val="27"/>
          <w:szCs w:val="27"/>
          <w:u w:val="single"/>
        </w:rPr>
      </w:pPr>
      <w:r w:rsidRPr="00A8536C">
        <w:rPr>
          <w:rFonts w:ascii="Arial" w:hAnsi="Arial" w:cs="Arial"/>
          <w:b/>
          <w:bCs/>
          <w:sz w:val="27"/>
          <w:szCs w:val="27"/>
          <w:u w:val="single"/>
        </w:rPr>
        <w:t xml:space="preserve">Третий тур </w:t>
      </w:r>
      <w:r w:rsidRPr="00A8536C">
        <w:rPr>
          <w:rFonts w:ascii="Arial" w:hAnsi="Arial" w:cs="Arial"/>
          <w:b/>
          <w:bCs/>
          <w:sz w:val="27"/>
          <w:szCs w:val="27"/>
          <w:u w:val="single"/>
        </w:rPr>
        <w:t>(очный):</w:t>
      </w:r>
    </w:p>
    <w:p w14:paraId="7F472E64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Категория А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(</w:t>
      </w: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после 2 тура допускается 7 человек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):</w:t>
      </w:r>
    </w:p>
    <w:p w14:paraId="68CB9BAD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</w:t>
      </w:r>
    </w:p>
    <w:p w14:paraId="662024AC" w14:textId="77777777" w:rsidR="006C083D" w:rsidRPr="00A8536C" w:rsidRDefault="00AB1C30">
      <w:pPr>
        <w:pStyle w:val="s6mrcssattr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Работа со смешанным хором.</w:t>
      </w:r>
    </w:p>
    <w:p w14:paraId="7A2BB8BE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360"/>
        <w:jc w:val="both"/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</w:pPr>
    </w:p>
    <w:p w14:paraId="7A5B3E31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360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 - список произведений из репертуара хора (по жеребьевке) </w:t>
      </w:r>
    </w:p>
    <w:p w14:paraId="196DD0AB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</w:p>
    <w:p w14:paraId="24EAF522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*список произведений для подготовки будет доступен после окончания первого тура.</w:t>
      </w:r>
    </w:p>
    <w:p w14:paraId="64CAD7FD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360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54CCFF6B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lastRenderedPageBreak/>
        <w:t>Продолжительность работы с хором - 10 минут.</w:t>
      </w:r>
    </w:p>
    <w:p w14:paraId="576F8509" w14:textId="77777777" w:rsidR="006C083D" w:rsidRPr="00A8536C" w:rsidRDefault="006C083D">
      <w:pPr>
        <w:pStyle w:val="s16mrcssattr"/>
        <w:shd w:val="clear" w:color="auto" w:fill="FFFFFF"/>
        <w:spacing w:before="0" w:beforeAutospacing="0" w:after="0" w:afterAutospacing="0"/>
        <w:ind w:left="360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</w:pPr>
    </w:p>
    <w:p w14:paraId="6C4F89F3" w14:textId="77777777" w:rsidR="006C083D" w:rsidRPr="00A8536C" w:rsidRDefault="00AB1C30">
      <w:pPr>
        <w:pStyle w:val="s16mrcssattr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  <w:t>12 февраля Рахманиновский зал</w:t>
      </w:r>
    </w:p>
    <w:p w14:paraId="426C2DC2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4B243654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Категория В (после 2 тура допускается 5 человек):</w:t>
      </w:r>
    </w:p>
    <w:p w14:paraId="47451FF6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41E80C57" w14:textId="77777777" w:rsidR="006C083D" w:rsidRPr="00A8536C" w:rsidRDefault="00AB1C30">
      <w:pPr>
        <w:pStyle w:val="s6mrcssattr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Концертное выступление с хором.</w:t>
      </w:r>
    </w:p>
    <w:p w14:paraId="7E2E35A0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i/>
          <w:iCs/>
          <w:color w:val="000000"/>
          <w:sz w:val="27"/>
          <w:szCs w:val="27"/>
        </w:rPr>
      </w:pPr>
    </w:p>
    <w:p w14:paraId="4DCC3B07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- исполнение произведения, над которым шла работа с хором во 2-м туре. </w:t>
      </w:r>
    </w:p>
    <w:p w14:paraId="2F0157C8" w14:textId="77777777" w:rsidR="006C083D" w:rsidRPr="00A8536C" w:rsidRDefault="006C083D">
      <w:pPr>
        <w:pStyle w:val="s16mrcssattr"/>
        <w:shd w:val="clear" w:color="auto" w:fill="FFFFFF"/>
        <w:spacing w:before="0" w:beforeAutospacing="0" w:after="0" w:afterAutospacing="0"/>
        <w:ind w:firstLine="525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</w:pPr>
    </w:p>
    <w:p w14:paraId="61915E22" w14:textId="77777777" w:rsidR="006C083D" w:rsidRPr="00A8536C" w:rsidRDefault="00AB1C30">
      <w:pPr>
        <w:pStyle w:val="s16mrcssattr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  <w:t>12 февраля Рахманиновский зал</w:t>
      </w:r>
    </w:p>
    <w:p w14:paraId="20D52D53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2D387D01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Категория С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(</w:t>
      </w: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после 2 тура допускается 3 человека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):</w:t>
      </w:r>
    </w:p>
    <w:p w14:paraId="6B205D83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53B055BD" w14:textId="77777777" w:rsidR="006C083D" w:rsidRPr="00A8536C" w:rsidRDefault="00AB1C30">
      <w:pPr>
        <w:pStyle w:val="s6mrcssattr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Концертное выступление с хором (исполнение двух произведений).</w:t>
      </w:r>
    </w:p>
    <w:p w14:paraId="2ED603E9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425"/>
        <w:jc w:val="both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</w:p>
    <w:p w14:paraId="6360C9B9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425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Требования к программе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 - исполнение произведения, над которым шла работа с хором во 2-м туре и исполнение 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произведения из репертуара хора без репетиции с хором (по жеребьевке, которая проводится перед концертным выступлением)</w:t>
      </w:r>
    </w:p>
    <w:p w14:paraId="1327B45F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ind w:left="425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753F6525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ind w:left="425"/>
        <w:rPr>
          <w:rFonts w:ascii="Arial" w:eastAsiaTheme="majorEastAsia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 *список произведений для подготовки будет доступен после окончания первого тура).</w:t>
      </w:r>
    </w:p>
    <w:p w14:paraId="1C1824F8" w14:textId="77777777" w:rsidR="006C083D" w:rsidRPr="00A8536C" w:rsidRDefault="006C083D">
      <w:pPr>
        <w:pStyle w:val="s16mrcssattr"/>
        <w:shd w:val="clear" w:color="auto" w:fill="FFFFFF"/>
        <w:spacing w:before="0" w:beforeAutospacing="0" w:after="0" w:afterAutospacing="0"/>
        <w:ind w:firstLine="525"/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</w:pPr>
    </w:p>
    <w:p w14:paraId="654F008E" w14:textId="77777777" w:rsidR="006C083D" w:rsidRPr="00A8536C" w:rsidRDefault="00AB1C30">
      <w:pPr>
        <w:pStyle w:val="s16mrcssattr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  <w:t>12 февраля Рахманиновский зал</w:t>
      </w:r>
    </w:p>
    <w:p w14:paraId="22D525D9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Fonts w:ascii="Arial" w:hAnsi="Arial" w:cs="Arial"/>
          <w:color w:val="000000"/>
          <w:sz w:val="27"/>
          <w:szCs w:val="27"/>
        </w:rPr>
        <w:t> </w:t>
      </w:r>
    </w:p>
    <w:p w14:paraId="6619BCA3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</w:pPr>
    </w:p>
    <w:p w14:paraId="0466AC02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b/>
          <w:bCs/>
          <w:color w:val="000000"/>
          <w:sz w:val="27"/>
          <w:szCs w:val="27"/>
        </w:rPr>
        <w:t>ГАЛА-КОНЦЕРТ</w:t>
      </w:r>
    </w:p>
    <w:p w14:paraId="71E186B1" w14:textId="77777777" w:rsidR="006C083D" w:rsidRPr="00A8536C" w:rsidRDefault="006C083D">
      <w:pPr>
        <w:pStyle w:val="s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</w:pPr>
    </w:p>
    <w:p w14:paraId="73F91674" w14:textId="77777777" w:rsidR="006C083D" w:rsidRPr="00A8536C" w:rsidRDefault="00AB1C30">
      <w:pPr>
        <w:pStyle w:val="s6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 xml:space="preserve">В </w:t>
      </w: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</w:rPr>
        <w:t>гала-концерте принимают участие лауреаты конкурса. Состав участников концертного выступления формируется на усмотрение членов жюри.</w:t>
      </w:r>
    </w:p>
    <w:p w14:paraId="35DF5E8C" w14:textId="77777777" w:rsidR="006C083D" w:rsidRPr="00A8536C" w:rsidRDefault="006C083D">
      <w:pPr>
        <w:pStyle w:val="s1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</w:pPr>
    </w:p>
    <w:p w14:paraId="553AE4D2" w14:textId="77777777" w:rsidR="006C083D" w:rsidRPr="00A8536C" w:rsidRDefault="00AB1C30">
      <w:pPr>
        <w:pStyle w:val="s1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</w:pPr>
      <w:r w:rsidRPr="00A8536C"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  <w:t>12 февраля Рахманиновский зал 19.00</w:t>
      </w:r>
    </w:p>
    <w:p w14:paraId="4F691C76" w14:textId="77777777" w:rsidR="006C083D" w:rsidRPr="00A8536C" w:rsidRDefault="006C083D">
      <w:pPr>
        <w:pStyle w:val="s16mrcssattr"/>
        <w:shd w:val="clear" w:color="auto" w:fill="FFFFFF"/>
        <w:spacing w:before="0" w:beforeAutospacing="0" w:after="0" w:afterAutospacing="0"/>
        <w:jc w:val="both"/>
        <w:rPr>
          <w:rStyle w:val="bumpedfont15mrcssattr"/>
          <w:rFonts w:ascii="Arial" w:eastAsiaTheme="majorEastAsia" w:hAnsi="Arial" w:cs="Arial"/>
          <w:color w:val="000000"/>
          <w:sz w:val="27"/>
          <w:szCs w:val="27"/>
          <w:u w:val="single"/>
        </w:rPr>
      </w:pPr>
    </w:p>
    <w:p w14:paraId="0E75C259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>Оценка и призы конкурса</w:t>
      </w:r>
    </w:p>
    <w:p w14:paraId="56AD7DE3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Оценка жюри производится по 10-балльной системе закрытым </w:t>
      </w:r>
      <w:r w:rsidRPr="00A8536C">
        <w:rPr>
          <w:rFonts w:ascii="Arial" w:hAnsi="Arial" w:cs="Arial"/>
          <w:sz w:val="27"/>
          <w:szCs w:val="27"/>
        </w:rPr>
        <w:t>голосованием.</w:t>
      </w:r>
    </w:p>
    <w:p w14:paraId="58C35816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Окончательное определение мест и присуждение званий производится по результатам второго тура.</w:t>
      </w:r>
    </w:p>
    <w:p w14:paraId="5917300A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lastRenderedPageBreak/>
        <w:t>Оценка члена жюри, ученик/выпускник которого принимает участие в данном конкурсе, при подсчете баллов не учитывается.</w:t>
      </w:r>
    </w:p>
    <w:p w14:paraId="699AC69F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>Жюри имеет право:</w:t>
      </w:r>
    </w:p>
    <w:p w14:paraId="71C2BD8A" w14:textId="77777777" w:rsidR="006C083D" w:rsidRPr="00A8536C" w:rsidRDefault="00AB1C30">
      <w:pPr>
        <w:numPr>
          <w:ilvl w:val="0"/>
          <w:numId w:val="18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присуждать з</w:t>
      </w:r>
      <w:r w:rsidRPr="00A8536C">
        <w:rPr>
          <w:rFonts w:ascii="Arial" w:hAnsi="Arial" w:cs="Arial"/>
          <w:sz w:val="27"/>
          <w:szCs w:val="27"/>
        </w:rPr>
        <w:t>вания лауреата I, II, III степени;</w:t>
      </w:r>
    </w:p>
    <w:p w14:paraId="56EE5A08" w14:textId="77777777" w:rsidR="006C083D" w:rsidRPr="00A8536C" w:rsidRDefault="00AB1C30">
      <w:pPr>
        <w:numPr>
          <w:ilvl w:val="0"/>
          <w:numId w:val="18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присуждать не все звания;</w:t>
      </w:r>
    </w:p>
    <w:p w14:paraId="1100CB56" w14:textId="77777777" w:rsidR="006C083D" w:rsidRPr="00A8536C" w:rsidRDefault="00AB1C30">
      <w:pPr>
        <w:numPr>
          <w:ilvl w:val="0"/>
          <w:numId w:val="18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делить звания между лауреатами;</w:t>
      </w:r>
    </w:p>
    <w:p w14:paraId="66856154" w14:textId="77777777" w:rsidR="006C083D" w:rsidRPr="00A8536C" w:rsidRDefault="00AB1C30">
      <w:pPr>
        <w:numPr>
          <w:ilvl w:val="0"/>
          <w:numId w:val="18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присуждать звание «Дипломант международного конкурса» I, II, III степени;</w:t>
      </w:r>
    </w:p>
    <w:p w14:paraId="25F3D179" w14:textId="77777777" w:rsidR="006C083D" w:rsidRPr="00A8536C" w:rsidRDefault="00AB1C30">
      <w:pPr>
        <w:numPr>
          <w:ilvl w:val="0"/>
          <w:numId w:val="18"/>
        </w:numPr>
        <w:spacing w:after="20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присуждать специальные призы</w:t>
      </w:r>
    </w:p>
    <w:p w14:paraId="15B7CF66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Решение жюри окончательно и пересмотру не подлежит.</w:t>
      </w:r>
    </w:p>
    <w:p w14:paraId="479C379F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Результа</w:t>
      </w:r>
      <w:r w:rsidRPr="00A8536C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ты 1-го, 2-го и 3-го туров будут опубликованы </w:t>
      </w:r>
      <w:hyperlink r:id="rId9" w:tgtFrame="_blank" w:history="1">
        <w:r w:rsidRPr="00A8536C">
          <w:rPr>
            <w:rStyle w:val="a3"/>
            <w:rFonts w:ascii="Arial" w:hAnsi="Arial" w:cs="Arial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4F0EB81C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Результаты 2-го и 3-го туров конкурс</w:t>
      </w:r>
      <w:r w:rsidRPr="00A8536C">
        <w:rPr>
          <w:rFonts w:ascii="Arial" w:hAnsi="Arial" w:cs="Arial"/>
          <w:sz w:val="27"/>
          <w:szCs w:val="27"/>
        </w:rPr>
        <w:t>а объявляются после прослушивания каждой номинации в конце конкурсного дня.</w:t>
      </w:r>
    </w:p>
    <w:p w14:paraId="02B9F2DA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Последовательность исполняемых произведений участники определяют самостоятельно и обязательно указывают в программе выступления. Исполнение конкурсной программы под фонограмму не д</w:t>
      </w:r>
      <w:r w:rsidRPr="00A8536C">
        <w:rPr>
          <w:rFonts w:ascii="Arial" w:hAnsi="Arial" w:cs="Arial"/>
          <w:sz w:val="27"/>
          <w:szCs w:val="27"/>
        </w:rPr>
        <w:t>опускается.</w:t>
      </w:r>
    </w:p>
    <w:p w14:paraId="32A63F28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Порядок выступлений во втором и третьем турах предполагает алфавитный порядок в каждой номинации и возрастной группе.</w:t>
      </w:r>
    </w:p>
    <w:p w14:paraId="2ED1B096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Победители конкурса обязаны безвозмездно принять участие в заключительном Гала-концерте конкурса, а также в дополнительных кон</w:t>
      </w:r>
      <w:r w:rsidRPr="00A8536C">
        <w:rPr>
          <w:rFonts w:ascii="Arial" w:hAnsi="Arial" w:cs="Arial"/>
          <w:sz w:val="27"/>
          <w:szCs w:val="27"/>
        </w:rPr>
        <w:t>цертах, утвержденных Оргкомитетом.</w:t>
      </w:r>
    </w:p>
    <w:p w14:paraId="3D7026CF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Оргкомитет оставляет за собой право на трансляцию прослушиваний и концертов конкурса по телевидению и радио, производить аудио и видеозаписи.</w:t>
      </w:r>
    </w:p>
    <w:p w14:paraId="128DB582" w14:textId="77777777" w:rsidR="006C083D" w:rsidRPr="00A8536C" w:rsidRDefault="00AB1C3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hAnsi="Arial" w:cs="Arial"/>
          <w:b/>
          <w:bCs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Победителям конкурса в соответствующей номинации присваивается звание «Лауреат </w:t>
      </w:r>
      <w:r w:rsidRPr="00A8536C">
        <w:rPr>
          <w:rFonts w:ascii="Arial" w:hAnsi="Arial" w:cs="Arial"/>
          <w:sz w:val="27"/>
          <w:szCs w:val="27"/>
        </w:rPr>
        <w:t>международного конкурса «Территория творчества» или «Дипломант международного конкурса «Территория творчества». Каждый участник получает диплом «Участника международного конкурса «Территория творчества».</w:t>
      </w:r>
    </w:p>
    <w:p w14:paraId="6178FBB0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>Условия участия в конкурсе</w:t>
      </w:r>
    </w:p>
    <w:p w14:paraId="795C895E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lastRenderedPageBreak/>
        <w:t>Заявки на участие в конку</w:t>
      </w:r>
      <w:r w:rsidRPr="00A8536C">
        <w:rPr>
          <w:rFonts w:ascii="Arial" w:hAnsi="Arial" w:cs="Arial"/>
          <w:sz w:val="27"/>
          <w:szCs w:val="27"/>
        </w:rPr>
        <w:t>рсе согласно установленной формы и согласие на обработку персональных данных (гиперссылка в заявке) принимаются</w:t>
      </w:r>
      <w:r w:rsidRPr="00A8536C">
        <w:rPr>
          <w:rFonts w:ascii="Arial" w:hAnsi="Arial" w:cs="Arial"/>
          <w:b/>
          <w:sz w:val="27"/>
          <w:szCs w:val="27"/>
        </w:rPr>
        <w:t xml:space="preserve"> с 01 ноября по 02 декабря 2024 года (включительно).</w:t>
      </w:r>
      <w:r w:rsidRPr="00A8536C">
        <w:rPr>
          <w:rFonts w:ascii="Arial" w:hAnsi="Arial" w:cs="Arial"/>
          <w:sz w:val="27"/>
          <w:szCs w:val="27"/>
        </w:rPr>
        <w:t xml:space="preserve"> </w:t>
      </w:r>
    </w:p>
    <w:p w14:paraId="6E0ED3B5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При подаче заявки необходимо также выслать на электронный адрес оргкомитета </w:t>
      </w:r>
      <w:hyperlink r:id="rId10" w:history="1">
        <w:r w:rsidRPr="00A8536C">
          <w:rPr>
            <w:rStyle w:val="a3"/>
            <w:rFonts w:ascii="Arial" w:hAnsi="Arial" w:cs="Arial"/>
            <w:sz w:val="27"/>
            <w:szCs w:val="27"/>
          </w:rPr>
          <w:t>konkurs_MGK@art-center.ru</w:t>
        </w:r>
      </w:hyperlink>
      <w:r w:rsidRPr="00A8536C">
        <w:rPr>
          <w:rFonts w:ascii="Arial" w:hAnsi="Arial" w:cs="Arial"/>
          <w:sz w:val="27"/>
          <w:szCs w:val="27"/>
        </w:rPr>
        <w:t xml:space="preserve">: </w:t>
      </w:r>
      <w:r w:rsidRPr="00A8536C">
        <w:rPr>
          <w:rFonts w:ascii="Arial" w:hAnsi="Arial" w:cs="Arial"/>
          <w:sz w:val="27"/>
          <w:szCs w:val="27"/>
          <w:u w:val="single"/>
        </w:rPr>
        <w:t xml:space="preserve">копию свидетельства о рождении (для участников до 14 лет) или копию паспорта. </w:t>
      </w:r>
    </w:p>
    <w:p w14:paraId="5B4E424C" w14:textId="77777777" w:rsidR="00BA6BAC" w:rsidRPr="00BA6BAC" w:rsidRDefault="00BA6BAC" w:rsidP="00BA6BAC">
      <w:pPr>
        <w:spacing w:after="220"/>
        <w:rPr>
          <w:rFonts w:ascii="Arial" w:hAnsi="Arial" w:cs="Arial"/>
          <w:kern w:val="0"/>
          <w:sz w:val="27"/>
          <w:szCs w:val="27"/>
          <w:u w:val="single"/>
          <w:lang w:eastAsia="ru-RU"/>
          <w14:ligatures w14:val="none"/>
        </w:rPr>
      </w:pPr>
      <w:r w:rsidRPr="00BA6BAC">
        <w:rPr>
          <w:rFonts w:ascii="Arial" w:hAnsi="Arial" w:cs="Arial"/>
          <w:sz w:val="27"/>
          <w:szCs w:val="27"/>
          <w:u w:val="single"/>
        </w:rPr>
        <w:t>Подавая заявку, участник соглашается на обработку персональных данных и принимает условия конкурса.</w:t>
      </w:r>
    </w:p>
    <w:p w14:paraId="318AE7A3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  <w:u w:val="single"/>
        </w:rPr>
      </w:pPr>
      <w:r w:rsidRPr="00A8536C">
        <w:rPr>
          <w:rFonts w:ascii="Arial" w:hAnsi="Arial" w:cs="Arial"/>
          <w:sz w:val="27"/>
          <w:szCs w:val="27"/>
          <w:u w:val="single"/>
        </w:rPr>
        <w:t>Зая</w:t>
      </w:r>
      <w:r w:rsidRPr="00A8536C">
        <w:rPr>
          <w:rFonts w:ascii="Arial" w:hAnsi="Arial" w:cs="Arial"/>
          <w:sz w:val="27"/>
          <w:szCs w:val="27"/>
          <w:u w:val="single"/>
        </w:rPr>
        <w:t>вка без подтверждения оплаты взноса не включается в программу конкурса.</w:t>
      </w:r>
    </w:p>
    <w:p w14:paraId="38E52970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>Сумма вступительного взноса составляет:</w:t>
      </w:r>
    </w:p>
    <w:p w14:paraId="4A7383A1" w14:textId="77777777" w:rsidR="006C083D" w:rsidRPr="00A8536C" w:rsidRDefault="00AB1C30">
      <w:pPr>
        <w:numPr>
          <w:ilvl w:val="0"/>
          <w:numId w:val="19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 xml:space="preserve">1-й тур: 2500 рублей </w:t>
      </w:r>
    </w:p>
    <w:p w14:paraId="4C8D9E70" w14:textId="77777777" w:rsidR="006C083D" w:rsidRPr="00A8536C" w:rsidRDefault="00AB1C30">
      <w:pPr>
        <w:numPr>
          <w:ilvl w:val="0"/>
          <w:numId w:val="19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2-й и 3-й туры: 3500 рублей (единый платеж)</w:t>
      </w:r>
      <w:r w:rsidRPr="00A8536C">
        <w:rPr>
          <w:rFonts w:ascii="Arial" w:hAnsi="Arial" w:cs="Arial"/>
          <w:sz w:val="27"/>
          <w:szCs w:val="27"/>
        </w:rPr>
        <w:br/>
      </w:r>
    </w:p>
    <w:p w14:paraId="70041E8E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bookmarkStart w:id="3" w:name="_Hlk169860014"/>
      <w:r w:rsidRPr="00A8536C">
        <w:rPr>
          <w:rFonts w:ascii="Arial" w:hAnsi="Arial" w:cs="Arial"/>
          <w:sz w:val="27"/>
          <w:szCs w:val="27"/>
        </w:rPr>
        <w:t>После получения заявки от участника на указанную в заявке электронную почту в</w:t>
      </w:r>
      <w:r w:rsidRPr="00A8536C">
        <w:rPr>
          <w:rFonts w:ascii="Arial" w:hAnsi="Arial" w:cs="Arial"/>
          <w:sz w:val="27"/>
          <w:szCs w:val="27"/>
        </w:rPr>
        <w:t xml:space="preserve">ысылается подтверждение и реквизиты для оплаты организационного взноса для участия в первом туре конкурса. </w:t>
      </w:r>
    </w:p>
    <w:p w14:paraId="69150EB1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Оплата вступительного взноса может осуществляться только банковским переводом на расчетный счет Оргкомитета конкурса в течение двух рабочих дней с м</w:t>
      </w:r>
      <w:r w:rsidRPr="00A8536C">
        <w:rPr>
          <w:rFonts w:ascii="Arial" w:hAnsi="Arial" w:cs="Arial"/>
          <w:sz w:val="27"/>
          <w:szCs w:val="27"/>
        </w:rPr>
        <w:t>омента получения квитанции.</w:t>
      </w:r>
    </w:p>
    <w:p w14:paraId="67E185B9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Расходы по банковскому переводу участник берет на себя.</w:t>
      </w:r>
    </w:p>
    <w:p w14:paraId="51D3F9D9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Участникам 2-го тура вместе с уведомлением о прохождении на второй тур оргкомитет конкурса направляет квитанцию на оплату следующего платежа.</w:t>
      </w:r>
    </w:p>
    <w:p w14:paraId="4C24EC66" w14:textId="77777777" w:rsidR="006C083D" w:rsidRPr="00A8536C" w:rsidRDefault="00AB1C30">
      <w:pPr>
        <w:spacing w:after="220"/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</w:pPr>
      <w:r w:rsidRPr="00A8536C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</w:t>
      </w:r>
      <w:r w:rsidRPr="00A8536C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 xml:space="preserve"> участник принимает все условия данного Положения.</w:t>
      </w:r>
    </w:p>
    <w:p w14:paraId="3F8DD47B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Проезд, проживание и питание участники конкурса оплачивают самостоятельно.</w:t>
      </w:r>
    </w:p>
    <w:p w14:paraId="3F1D3AD7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Оргкомитет оставляет за собой право вносить изменения в Положение конкурса.</w:t>
      </w:r>
      <w:bookmarkEnd w:id="3"/>
    </w:p>
    <w:p w14:paraId="5F6720DF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>График конкурсных дней</w:t>
      </w:r>
    </w:p>
    <w:p w14:paraId="1264F1E4" w14:textId="77777777" w:rsidR="006C083D" w:rsidRPr="00A8536C" w:rsidRDefault="00AB1C30">
      <w:pPr>
        <w:numPr>
          <w:ilvl w:val="0"/>
          <w:numId w:val="20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4–25 декабря – прослушивание ко</w:t>
      </w:r>
      <w:r w:rsidRPr="00A8536C">
        <w:rPr>
          <w:rFonts w:ascii="Arial" w:hAnsi="Arial" w:cs="Arial"/>
          <w:sz w:val="27"/>
          <w:szCs w:val="27"/>
        </w:rPr>
        <w:t>нкурсных выступлений 1-го тура;</w:t>
      </w:r>
    </w:p>
    <w:p w14:paraId="45A07A5D" w14:textId="77777777" w:rsidR="006C083D" w:rsidRPr="00A8536C" w:rsidRDefault="00AB1C30">
      <w:pPr>
        <w:numPr>
          <w:ilvl w:val="0"/>
          <w:numId w:val="20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lastRenderedPageBreak/>
        <w:t>28 декабря 2024 г. – объявление результатов 1-го тура;</w:t>
      </w:r>
    </w:p>
    <w:p w14:paraId="38832704" w14:textId="77777777" w:rsidR="006C083D" w:rsidRPr="00A8536C" w:rsidRDefault="00AB1C30">
      <w:pPr>
        <w:numPr>
          <w:ilvl w:val="0"/>
          <w:numId w:val="20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bCs/>
          <w:sz w:val="27"/>
          <w:szCs w:val="27"/>
        </w:rPr>
        <w:t>10–11 февраля 2025 г. – прослушивание конкурсных выступлений 2-го тура;</w:t>
      </w:r>
      <w:r w:rsidRPr="00A8536C">
        <w:rPr>
          <w:rFonts w:ascii="Arial" w:hAnsi="Arial" w:cs="Arial"/>
          <w:sz w:val="27"/>
          <w:szCs w:val="27"/>
        </w:rPr>
        <w:t xml:space="preserve"> </w:t>
      </w:r>
      <w:r w:rsidRPr="00A8536C">
        <w:rPr>
          <w:rFonts w:ascii="Arial" w:hAnsi="Arial" w:cs="Arial"/>
          <w:bCs/>
          <w:sz w:val="27"/>
          <w:szCs w:val="27"/>
        </w:rPr>
        <w:t>Результаты 2-го тура конкурса будут объявлены сразу после окончания прослушиваний.</w:t>
      </w:r>
    </w:p>
    <w:p w14:paraId="1A7C8724" w14:textId="77777777" w:rsidR="006C083D" w:rsidRPr="00A8536C" w:rsidRDefault="00AB1C30">
      <w:pPr>
        <w:numPr>
          <w:ilvl w:val="0"/>
          <w:numId w:val="20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bCs/>
          <w:sz w:val="27"/>
          <w:szCs w:val="27"/>
        </w:rPr>
        <w:t>12 февраля 202</w:t>
      </w:r>
      <w:r w:rsidRPr="00A8536C">
        <w:rPr>
          <w:rFonts w:ascii="Arial" w:hAnsi="Arial" w:cs="Arial"/>
          <w:bCs/>
          <w:sz w:val="27"/>
          <w:szCs w:val="27"/>
        </w:rPr>
        <w:t>5 г. - прослушивание конкурсных выступлений 3-го тура;</w:t>
      </w:r>
      <w:r w:rsidRPr="00A8536C">
        <w:rPr>
          <w:rFonts w:ascii="Arial" w:hAnsi="Arial" w:cs="Arial"/>
          <w:sz w:val="27"/>
          <w:szCs w:val="27"/>
        </w:rPr>
        <w:t xml:space="preserve"> </w:t>
      </w:r>
      <w:r w:rsidRPr="00A8536C">
        <w:rPr>
          <w:rFonts w:ascii="Arial" w:hAnsi="Arial" w:cs="Arial"/>
          <w:bCs/>
          <w:sz w:val="27"/>
          <w:szCs w:val="27"/>
        </w:rPr>
        <w:t>Результаты 3-го тура конкурса будут объявлены сразу после окончания прослушиваний.</w:t>
      </w:r>
    </w:p>
    <w:p w14:paraId="36593CE1" w14:textId="77777777" w:rsidR="006C083D" w:rsidRPr="00A8536C" w:rsidRDefault="00AB1C30">
      <w:pPr>
        <w:numPr>
          <w:ilvl w:val="0"/>
          <w:numId w:val="20"/>
        </w:num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bCs/>
          <w:sz w:val="27"/>
          <w:szCs w:val="27"/>
        </w:rPr>
        <w:t>12 февраля 2025 г. – Гала концерт победителей конкурса (Рахманиновский зал, начало в 19.00)</w:t>
      </w:r>
    </w:p>
    <w:p w14:paraId="1881648C" w14:textId="77777777" w:rsidR="006C083D" w:rsidRPr="00A8536C" w:rsidRDefault="006C083D">
      <w:pPr>
        <w:spacing w:after="0" w:line="276" w:lineRule="auto"/>
        <w:ind w:left="1020" w:right="40"/>
        <w:rPr>
          <w:rFonts w:ascii="Arial" w:hAnsi="Arial" w:cs="Arial"/>
          <w:sz w:val="27"/>
          <w:szCs w:val="27"/>
        </w:rPr>
      </w:pPr>
    </w:p>
    <w:p w14:paraId="36FB1C69" w14:textId="77777777" w:rsidR="006C083D" w:rsidRPr="00A8536C" w:rsidRDefault="00AB1C30">
      <w:pPr>
        <w:spacing w:after="220"/>
        <w:rPr>
          <w:rFonts w:ascii="Arial" w:hAnsi="Arial" w:cs="Arial"/>
          <w:b/>
          <w:sz w:val="27"/>
          <w:szCs w:val="27"/>
        </w:rPr>
      </w:pPr>
      <w:r w:rsidRPr="00A8536C">
        <w:rPr>
          <w:rFonts w:ascii="Arial" w:hAnsi="Arial" w:cs="Arial"/>
          <w:b/>
          <w:sz w:val="27"/>
          <w:szCs w:val="27"/>
        </w:rPr>
        <w:t>Дополнительная информация</w:t>
      </w:r>
    </w:p>
    <w:p w14:paraId="5A7DC1E8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Место проведения конкурсных мероприятий: город Москва, Московская государственная консерватория имени П.И. Чайковского.</w:t>
      </w:r>
    </w:p>
    <w:p w14:paraId="2584D25A" w14:textId="77777777" w:rsidR="006C083D" w:rsidRPr="00A8536C" w:rsidRDefault="00AB1C30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Осуществляется видео и аудио запись Второго и Третьего тура.</w:t>
      </w:r>
    </w:p>
    <w:p w14:paraId="470DD85A" w14:textId="299FC892" w:rsidR="006C083D" w:rsidRPr="003952B4" w:rsidRDefault="00AB1C30" w:rsidP="003952B4">
      <w:pPr>
        <w:spacing w:after="220"/>
        <w:rPr>
          <w:rFonts w:ascii="Arial" w:hAnsi="Arial" w:cs="Arial"/>
          <w:sz w:val="27"/>
          <w:szCs w:val="27"/>
        </w:rPr>
      </w:pPr>
      <w:r w:rsidRPr="00A8536C">
        <w:rPr>
          <w:rFonts w:ascii="Arial" w:hAnsi="Arial" w:cs="Arial"/>
          <w:sz w:val="27"/>
          <w:szCs w:val="27"/>
        </w:rPr>
        <w:t>Полную информацию о I</w:t>
      </w:r>
      <w:r w:rsidRPr="00A8536C">
        <w:rPr>
          <w:rFonts w:ascii="Arial" w:hAnsi="Arial" w:cs="Arial"/>
          <w:sz w:val="27"/>
          <w:szCs w:val="27"/>
          <w:lang w:val="en-US"/>
        </w:rPr>
        <w:t>I</w:t>
      </w:r>
      <w:r w:rsidRPr="00A8536C">
        <w:rPr>
          <w:rFonts w:ascii="Arial" w:hAnsi="Arial" w:cs="Arial"/>
          <w:sz w:val="27"/>
          <w:szCs w:val="27"/>
        </w:rPr>
        <w:t>I международном конкурсе молодых музыкантов-исполнит</w:t>
      </w:r>
      <w:r w:rsidRPr="00A8536C">
        <w:rPr>
          <w:rFonts w:ascii="Arial" w:hAnsi="Arial" w:cs="Arial"/>
          <w:sz w:val="27"/>
          <w:szCs w:val="27"/>
        </w:rPr>
        <w:t>елей «Территория творчества» (Навстречу 100-летию ассистентуры-стажировки Московской государственной консерватории имени П.И. Чайковского), результаты, программу выступлений, фото и справку о составе членов жюри, список спонсоров и призов можно найти на ст</w:t>
      </w:r>
      <w:r w:rsidRPr="00A8536C">
        <w:rPr>
          <w:rFonts w:ascii="Arial" w:hAnsi="Arial" w:cs="Arial"/>
          <w:sz w:val="27"/>
          <w:szCs w:val="27"/>
        </w:rPr>
        <w:t xml:space="preserve">ранице </w:t>
      </w:r>
      <w:hyperlink r:id="rId11">
        <w:r w:rsidRPr="00A8536C">
          <w:rPr>
            <w:rFonts w:ascii="Arial" w:hAnsi="Arial" w:cs="Arial"/>
            <w:color w:val="0ECB20"/>
            <w:sz w:val="27"/>
            <w:szCs w:val="27"/>
            <w:u w:val="single"/>
          </w:rPr>
          <w:t>официального сайта</w:t>
        </w:r>
      </w:hyperlink>
      <w:r w:rsidRPr="00A8536C">
        <w:rPr>
          <w:rFonts w:ascii="Arial" w:hAnsi="Arial" w:cs="Arial"/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r w:rsidR="003952B4" w:rsidRPr="003952B4">
        <w:rPr>
          <w:rFonts w:ascii="Arial" w:hAnsi="Arial" w:cs="Arial"/>
          <w:sz w:val="27"/>
          <w:szCs w:val="27"/>
          <w:lang w:val="ru"/>
        </w:rPr>
        <w:t>(</w:t>
      </w:r>
      <w:hyperlink r:id="rId12" w:history="1">
        <w:r w:rsidR="003952B4" w:rsidRPr="003952B4">
          <w:rPr>
            <w:rStyle w:val="a3"/>
            <w:rFonts w:ascii="Arial" w:hAnsi="Arial" w:cs="Arial"/>
            <w:sz w:val="27"/>
            <w:szCs w:val="27"/>
            <w:lang w:val="ru"/>
          </w:rPr>
          <w:t>гиперссылка на положение</w:t>
        </w:r>
      </w:hyperlink>
      <w:r w:rsidR="003952B4" w:rsidRPr="003952B4">
        <w:rPr>
          <w:rFonts w:ascii="Arial" w:hAnsi="Arial" w:cs="Arial"/>
          <w:sz w:val="27"/>
          <w:szCs w:val="27"/>
          <w:lang w:val="ru"/>
        </w:rPr>
        <w:t>); социальных сетях</w:t>
      </w:r>
      <w:bookmarkStart w:id="4" w:name="_GoBack"/>
      <w:bookmarkEnd w:id="4"/>
    </w:p>
    <w:p w14:paraId="7931CF21" w14:textId="77777777" w:rsidR="006C083D" w:rsidRDefault="006C083D">
      <w:pPr>
        <w:spacing w:after="220"/>
        <w:rPr>
          <w:rFonts w:ascii="Arial" w:hAnsi="Arial" w:cs="Arial"/>
          <w:sz w:val="27"/>
          <w:szCs w:val="27"/>
        </w:rPr>
      </w:pPr>
    </w:p>
    <w:sectPr w:rsidR="006C083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0B35" w14:textId="77777777" w:rsidR="00AB1C30" w:rsidRDefault="00AB1C30">
      <w:pPr>
        <w:spacing w:line="240" w:lineRule="auto"/>
      </w:pPr>
      <w:r>
        <w:separator/>
      </w:r>
    </w:p>
  </w:endnote>
  <w:endnote w:type="continuationSeparator" w:id="0">
    <w:p w14:paraId="455FBD0F" w14:textId="77777777" w:rsidR="00AB1C30" w:rsidRDefault="00AB1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18140" w14:textId="77777777" w:rsidR="00AB1C30" w:rsidRDefault="00AB1C30">
      <w:pPr>
        <w:spacing w:after="0"/>
      </w:pPr>
      <w:r>
        <w:separator/>
      </w:r>
    </w:p>
  </w:footnote>
  <w:footnote w:type="continuationSeparator" w:id="0">
    <w:p w14:paraId="684109E0" w14:textId="77777777" w:rsidR="00AB1C30" w:rsidRDefault="00AB1C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F16"/>
    <w:multiLevelType w:val="multilevel"/>
    <w:tmpl w:val="08612F1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7A6B4F"/>
    <w:multiLevelType w:val="multilevel"/>
    <w:tmpl w:val="0B7A6B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633B"/>
    <w:multiLevelType w:val="multilevel"/>
    <w:tmpl w:val="16B963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72E1"/>
    <w:multiLevelType w:val="multilevel"/>
    <w:tmpl w:val="17E572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72CD"/>
    <w:multiLevelType w:val="multilevel"/>
    <w:tmpl w:val="1D9172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76C6"/>
    <w:multiLevelType w:val="multilevel"/>
    <w:tmpl w:val="2D137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9B0013"/>
    <w:multiLevelType w:val="multilevel"/>
    <w:tmpl w:val="3A9B0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B7CC2"/>
    <w:multiLevelType w:val="multilevel"/>
    <w:tmpl w:val="410B7CC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580069"/>
    <w:multiLevelType w:val="multilevel"/>
    <w:tmpl w:val="495800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937"/>
    <w:multiLevelType w:val="multilevel"/>
    <w:tmpl w:val="49A159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190799"/>
    <w:multiLevelType w:val="multilevel"/>
    <w:tmpl w:val="661907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A92"/>
    <w:multiLevelType w:val="multilevel"/>
    <w:tmpl w:val="734A3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35C6B56"/>
    <w:multiLevelType w:val="multilevel"/>
    <w:tmpl w:val="735C6B5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6475E9A"/>
    <w:multiLevelType w:val="multilevel"/>
    <w:tmpl w:val="76475E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6"/>
  </w:num>
  <w:num w:numId="9">
    <w:abstractNumId w:val="4"/>
  </w:num>
  <w:num w:numId="10">
    <w:abstractNumId w:val="20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0"/>
  </w:num>
  <w:num w:numId="16">
    <w:abstractNumId w:val="9"/>
  </w:num>
  <w:num w:numId="17">
    <w:abstractNumId w:val="18"/>
  </w:num>
  <w:num w:numId="18">
    <w:abstractNumId w:val="15"/>
  </w:num>
  <w:num w:numId="19">
    <w:abstractNumId w:val="17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26"/>
    <w:rsid w:val="000B70FE"/>
    <w:rsid w:val="000C34E6"/>
    <w:rsid w:val="000C60F0"/>
    <w:rsid w:val="000D3CFC"/>
    <w:rsid w:val="0014309D"/>
    <w:rsid w:val="00177C13"/>
    <w:rsid w:val="00182B35"/>
    <w:rsid w:val="00185E56"/>
    <w:rsid w:val="001C1778"/>
    <w:rsid w:val="001D497A"/>
    <w:rsid w:val="002369D5"/>
    <w:rsid w:val="002D7C09"/>
    <w:rsid w:val="0030299B"/>
    <w:rsid w:val="003952B4"/>
    <w:rsid w:val="00417AC5"/>
    <w:rsid w:val="00456200"/>
    <w:rsid w:val="004B4FEC"/>
    <w:rsid w:val="00573276"/>
    <w:rsid w:val="0057467B"/>
    <w:rsid w:val="005C7628"/>
    <w:rsid w:val="006129AF"/>
    <w:rsid w:val="0064399B"/>
    <w:rsid w:val="00673E3E"/>
    <w:rsid w:val="00684826"/>
    <w:rsid w:val="006C083D"/>
    <w:rsid w:val="006F19C2"/>
    <w:rsid w:val="00722F21"/>
    <w:rsid w:val="007312C1"/>
    <w:rsid w:val="00733981"/>
    <w:rsid w:val="007825C9"/>
    <w:rsid w:val="007A0213"/>
    <w:rsid w:val="007A1F39"/>
    <w:rsid w:val="007A4FCA"/>
    <w:rsid w:val="007D2317"/>
    <w:rsid w:val="00806E30"/>
    <w:rsid w:val="00851FA1"/>
    <w:rsid w:val="008B46E8"/>
    <w:rsid w:val="008C1C03"/>
    <w:rsid w:val="00951348"/>
    <w:rsid w:val="00A42687"/>
    <w:rsid w:val="00A8536C"/>
    <w:rsid w:val="00AB1C30"/>
    <w:rsid w:val="00AB4266"/>
    <w:rsid w:val="00AB6911"/>
    <w:rsid w:val="00B15614"/>
    <w:rsid w:val="00B20C85"/>
    <w:rsid w:val="00B25F4E"/>
    <w:rsid w:val="00B2782B"/>
    <w:rsid w:val="00B8456F"/>
    <w:rsid w:val="00B94B64"/>
    <w:rsid w:val="00BA6BAC"/>
    <w:rsid w:val="00BE7AA2"/>
    <w:rsid w:val="00C03EF4"/>
    <w:rsid w:val="00C20E27"/>
    <w:rsid w:val="00CB1D0F"/>
    <w:rsid w:val="00CC0EA4"/>
    <w:rsid w:val="00CD164D"/>
    <w:rsid w:val="00CE438D"/>
    <w:rsid w:val="00CF20B2"/>
    <w:rsid w:val="00D12D51"/>
    <w:rsid w:val="00D156A4"/>
    <w:rsid w:val="00D95F0D"/>
    <w:rsid w:val="00DA3A0F"/>
    <w:rsid w:val="00DE4DAA"/>
    <w:rsid w:val="00E02A9C"/>
    <w:rsid w:val="00E3422D"/>
    <w:rsid w:val="00E63858"/>
    <w:rsid w:val="00EE24C5"/>
    <w:rsid w:val="00F458B0"/>
    <w:rsid w:val="00FC538B"/>
    <w:rsid w:val="48E92FF8"/>
    <w:rsid w:val="4FB926A4"/>
    <w:rsid w:val="762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F5F0"/>
  <w15:docId w15:val="{9A8A6027-6FC3-49C1-8137-EF00CD1E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467886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a5">
    <w:name w:val="Заголовок Знак"/>
    <w:basedOn w:val="a0"/>
    <w:link w:val="a4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qFormat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paragraph" w:customStyle="1" w:styleId="ab">
    <w:name w:val="По умолчанию"/>
    <w:basedOn w:val="a"/>
    <w:qFormat/>
    <w:pPr>
      <w:spacing w:before="100" w:beforeAutospacing="1" w:after="100" w:afterAutospacing="1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ru-RU"/>
      <w14:ligatures w14:val="none"/>
    </w:rPr>
  </w:style>
  <w:style w:type="paragraph" w:customStyle="1" w:styleId="s6mrcssattr">
    <w:name w:val="s6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umpedfont15mrcssattr">
    <w:name w:val="bumpedfont15_mr_css_attr"/>
    <w:basedOn w:val="a0"/>
  </w:style>
  <w:style w:type="paragraph" w:customStyle="1" w:styleId="s23mrcssattr">
    <w:name w:val="s23_mr_css_attr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6mrcssattr">
    <w:name w:val="s16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8mrcssattr">
    <w:name w:val="s18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9mrcssattr">
    <w:name w:val="s19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20mrcssattr">
    <w:name w:val="s20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c">
    <w:name w:val="Unresolved Mention"/>
    <w:basedOn w:val="a0"/>
    <w:uiPriority w:val="99"/>
    <w:semiHidden/>
    <w:unhideWhenUsed/>
    <w:rsid w:val="00395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sin.ru/tvorcheskie_kollektivy/kamerny_chor_orf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esin.ru/tvorcheskie_kollektivy/akademicheskiy_chor" TargetMode="External"/><Relationship Id="rId12" Type="http://schemas.openxmlformats.org/officeDocument/2006/relationships/hyperlink" Target="https://www.art-center.ru/events/iii-mezhdynarodnii-konkyrs-molodih-myzikantov-ispolnitelei-territoriya-tvorche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cons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kurs_MGK@art-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-center.ru/events/iii-mezhdynarodnii-konkyrs-molodih-myzikantov-ispolnitelei-territoriya-tvorchest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2356</Words>
  <Characters>13434</Characters>
  <Application>Microsoft Office Word</Application>
  <DocSecurity>0</DocSecurity>
  <Lines>111</Lines>
  <Paragraphs>31</Paragraphs>
  <ScaleCrop>false</ScaleCrop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34</cp:revision>
  <dcterms:created xsi:type="dcterms:W3CDTF">2024-05-30T10:28:00Z</dcterms:created>
  <dcterms:modified xsi:type="dcterms:W3CDTF">2024-07-18T14:23:00Z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5D0A7D6B4852478DBB52F2CA36358030_12</vt:lpwstr>
  </property>
</Properties>
</file>